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FCF2" w14:textId="77777777" w:rsidR="005819B5" w:rsidRDefault="00000000" w:rsidP="009D3D8D">
      <w:pPr>
        <w:pStyle w:val="Title"/>
      </w:pPr>
      <w:bookmarkStart w:id="0" w:name="gulf-university-student-handbook"/>
      <w:r>
        <w:t>Gulf University Student Handbook</w:t>
      </w:r>
      <w:bookmarkEnd w:id="0"/>
    </w:p>
    <w:p w14:paraId="2069BA51" w14:textId="77777777" w:rsidR="005819B5" w:rsidRDefault="00000000" w:rsidP="009D3D8D">
      <w:pPr>
        <w:pStyle w:val="Subtitle"/>
      </w:pPr>
      <w:bookmarkStart w:id="1" w:name="academic-year-2025-26"/>
      <w:r>
        <w:t>Academic Year 2025-26</w:t>
      </w:r>
      <w:bookmarkEnd w:id="1"/>
    </w:p>
    <w:p w14:paraId="4B8B7436" w14:textId="77777777" w:rsidR="009D3D8D" w:rsidRDefault="00000000">
      <w:r>
        <w:pict w14:anchorId="5631604B">
          <v:rect id="_x0000_i1025" style="width:0;height:1.5pt" o:hralign="center" o:hrstd="t" o:hr="t"/>
        </w:pict>
      </w:r>
    </w:p>
    <w:sdt>
      <w:sdtPr>
        <w:rPr>
          <w:rFonts w:asciiTheme="minorHAnsi" w:eastAsiaTheme="minorHAnsi" w:hAnsiTheme="minorHAnsi" w:cstheme="minorBidi"/>
          <w:color w:val="auto"/>
          <w:sz w:val="24"/>
          <w:szCs w:val="24"/>
        </w:rPr>
        <w:id w:val="1643391"/>
        <w:docPartObj>
          <w:docPartGallery w:val="Table of Contents"/>
          <w:docPartUnique/>
        </w:docPartObj>
      </w:sdtPr>
      <w:sdtEndPr>
        <w:rPr>
          <w:b/>
          <w:bCs/>
          <w:noProof/>
        </w:rPr>
      </w:sdtEndPr>
      <w:sdtContent>
        <w:p w14:paraId="3FF61EAC" w14:textId="5A015453" w:rsidR="009D3D8D" w:rsidRDefault="009D3D8D">
          <w:pPr>
            <w:pStyle w:val="TOCHeading"/>
          </w:pPr>
          <w:r>
            <w:t>Contents</w:t>
          </w:r>
        </w:p>
        <w:p w14:paraId="224D5279" w14:textId="15C32424" w:rsidR="00B16620" w:rsidRDefault="009D3D8D">
          <w:pPr>
            <w:pStyle w:val="TOC2"/>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227575214" w:history="1">
            <w:r w:rsidR="00B16620" w:rsidRPr="004112DB">
              <w:rPr>
                <w:rStyle w:val="Hyperlink"/>
                <w:noProof/>
              </w:rPr>
              <w:t>1. ABOUT GULF UNIVERSITY</w:t>
            </w:r>
            <w:r w:rsidR="00B16620">
              <w:rPr>
                <w:noProof/>
                <w:webHidden/>
              </w:rPr>
              <w:tab/>
            </w:r>
            <w:r w:rsidR="00B16620">
              <w:rPr>
                <w:noProof/>
                <w:webHidden/>
              </w:rPr>
              <w:fldChar w:fldCharType="begin"/>
            </w:r>
            <w:r w:rsidR="00B16620">
              <w:rPr>
                <w:noProof/>
                <w:webHidden/>
              </w:rPr>
              <w:instrText xml:space="preserve"> PAGEREF _Toc227575214 \h </w:instrText>
            </w:r>
            <w:r w:rsidR="00B16620">
              <w:rPr>
                <w:noProof/>
                <w:webHidden/>
              </w:rPr>
            </w:r>
            <w:r w:rsidR="00B16620">
              <w:rPr>
                <w:noProof/>
                <w:webHidden/>
              </w:rPr>
              <w:fldChar w:fldCharType="separate"/>
            </w:r>
            <w:r w:rsidR="00B16620">
              <w:rPr>
                <w:noProof/>
                <w:webHidden/>
              </w:rPr>
              <w:t>3</w:t>
            </w:r>
            <w:r w:rsidR="00B16620">
              <w:rPr>
                <w:noProof/>
                <w:webHidden/>
              </w:rPr>
              <w:fldChar w:fldCharType="end"/>
            </w:r>
          </w:hyperlink>
        </w:p>
        <w:p w14:paraId="0B619EC3" w14:textId="243B3352" w:rsidR="00B16620" w:rsidRDefault="00B16620">
          <w:pPr>
            <w:pStyle w:val="TOC3"/>
            <w:tabs>
              <w:tab w:val="right" w:leader="dot" w:pos="9350"/>
            </w:tabs>
            <w:rPr>
              <w:rFonts w:eastAsiaTheme="minorEastAsia"/>
              <w:noProof/>
              <w:kern w:val="2"/>
              <w14:ligatures w14:val="standardContextual"/>
            </w:rPr>
          </w:pPr>
          <w:hyperlink w:anchor="_Toc227575215" w:history="1">
            <w:r w:rsidRPr="004112DB">
              <w:rPr>
                <w:rStyle w:val="Hyperlink"/>
                <w:noProof/>
              </w:rPr>
              <w:t>1.1 Introduction</w:t>
            </w:r>
            <w:r>
              <w:rPr>
                <w:noProof/>
                <w:webHidden/>
              </w:rPr>
              <w:tab/>
            </w:r>
            <w:r>
              <w:rPr>
                <w:noProof/>
                <w:webHidden/>
              </w:rPr>
              <w:fldChar w:fldCharType="begin"/>
            </w:r>
            <w:r>
              <w:rPr>
                <w:noProof/>
                <w:webHidden/>
              </w:rPr>
              <w:instrText xml:space="preserve"> PAGEREF _Toc227575215 \h </w:instrText>
            </w:r>
            <w:r>
              <w:rPr>
                <w:noProof/>
                <w:webHidden/>
              </w:rPr>
            </w:r>
            <w:r>
              <w:rPr>
                <w:noProof/>
                <w:webHidden/>
              </w:rPr>
              <w:fldChar w:fldCharType="separate"/>
            </w:r>
            <w:r>
              <w:rPr>
                <w:noProof/>
                <w:webHidden/>
              </w:rPr>
              <w:t>3</w:t>
            </w:r>
            <w:r>
              <w:rPr>
                <w:noProof/>
                <w:webHidden/>
              </w:rPr>
              <w:fldChar w:fldCharType="end"/>
            </w:r>
          </w:hyperlink>
        </w:p>
        <w:p w14:paraId="3B145829" w14:textId="5F089D49" w:rsidR="00B16620" w:rsidRDefault="00B16620">
          <w:pPr>
            <w:pStyle w:val="TOC3"/>
            <w:tabs>
              <w:tab w:val="right" w:leader="dot" w:pos="9350"/>
            </w:tabs>
            <w:rPr>
              <w:rFonts w:eastAsiaTheme="minorEastAsia"/>
              <w:noProof/>
              <w:kern w:val="2"/>
              <w14:ligatures w14:val="standardContextual"/>
            </w:rPr>
          </w:pPr>
          <w:hyperlink w:anchor="_Toc227575216" w:history="1">
            <w:r w:rsidRPr="004112DB">
              <w:rPr>
                <w:rStyle w:val="Hyperlink"/>
                <w:noProof/>
              </w:rPr>
              <w:t>1.2 President’s Message</w:t>
            </w:r>
            <w:r>
              <w:rPr>
                <w:noProof/>
                <w:webHidden/>
              </w:rPr>
              <w:tab/>
            </w:r>
            <w:r>
              <w:rPr>
                <w:noProof/>
                <w:webHidden/>
              </w:rPr>
              <w:fldChar w:fldCharType="begin"/>
            </w:r>
            <w:r>
              <w:rPr>
                <w:noProof/>
                <w:webHidden/>
              </w:rPr>
              <w:instrText xml:space="preserve"> PAGEREF _Toc227575216 \h </w:instrText>
            </w:r>
            <w:r>
              <w:rPr>
                <w:noProof/>
                <w:webHidden/>
              </w:rPr>
            </w:r>
            <w:r>
              <w:rPr>
                <w:noProof/>
                <w:webHidden/>
              </w:rPr>
              <w:fldChar w:fldCharType="separate"/>
            </w:r>
            <w:r>
              <w:rPr>
                <w:noProof/>
                <w:webHidden/>
              </w:rPr>
              <w:t>4</w:t>
            </w:r>
            <w:r>
              <w:rPr>
                <w:noProof/>
                <w:webHidden/>
              </w:rPr>
              <w:fldChar w:fldCharType="end"/>
            </w:r>
          </w:hyperlink>
        </w:p>
        <w:p w14:paraId="1686F503" w14:textId="1841B845" w:rsidR="00B16620" w:rsidRDefault="00B16620">
          <w:pPr>
            <w:pStyle w:val="TOC3"/>
            <w:tabs>
              <w:tab w:val="right" w:leader="dot" w:pos="9350"/>
            </w:tabs>
            <w:rPr>
              <w:rFonts w:eastAsiaTheme="minorEastAsia"/>
              <w:noProof/>
              <w:kern w:val="2"/>
              <w14:ligatures w14:val="standardContextual"/>
            </w:rPr>
          </w:pPr>
          <w:hyperlink w:anchor="_Toc227575217" w:history="1">
            <w:r w:rsidRPr="004112DB">
              <w:rPr>
                <w:rStyle w:val="Hyperlink"/>
                <w:noProof/>
              </w:rPr>
              <w:t>1.3 GU Vision</w:t>
            </w:r>
            <w:r>
              <w:rPr>
                <w:noProof/>
                <w:webHidden/>
              </w:rPr>
              <w:tab/>
            </w:r>
            <w:r>
              <w:rPr>
                <w:noProof/>
                <w:webHidden/>
              </w:rPr>
              <w:fldChar w:fldCharType="begin"/>
            </w:r>
            <w:r>
              <w:rPr>
                <w:noProof/>
                <w:webHidden/>
              </w:rPr>
              <w:instrText xml:space="preserve"> PAGEREF _Toc227575217 \h </w:instrText>
            </w:r>
            <w:r>
              <w:rPr>
                <w:noProof/>
                <w:webHidden/>
              </w:rPr>
            </w:r>
            <w:r>
              <w:rPr>
                <w:noProof/>
                <w:webHidden/>
              </w:rPr>
              <w:fldChar w:fldCharType="separate"/>
            </w:r>
            <w:r>
              <w:rPr>
                <w:noProof/>
                <w:webHidden/>
              </w:rPr>
              <w:t>5</w:t>
            </w:r>
            <w:r>
              <w:rPr>
                <w:noProof/>
                <w:webHidden/>
              </w:rPr>
              <w:fldChar w:fldCharType="end"/>
            </w:r>
          </w:hyperlink>
        </w:p>
        <w:p w14:paraId="03E58F00" w14:textId="28490E11" w:rsidR="00B16620" w:rsidRDefault="00B16620">
          <w:pPr>
            <w:pStyle w:val="TOC3"/>
            <w:tabs>
              <w:tab w:val="right" w:leader="dot" w:pos="9350"/>
            </w:tabs>
            <w:rPr>
              <w:rFonts w:eastAsiaTheme="minorEastAsia"/>
              <w:noProof/>
              <w:kern w:val="2"/>
              <w14:ligatures w14:val="standardContextual"/>
            </w:rPr>
          </w:pPr>
          <w:hyperlink w:anchor="_Toc227575219" w:history="1">
            <w:r w:rsidRPr="004112DB">
              <w:rPr>
                <w:rStyle w:val="Hyperlink"/>
                <w:noProof/>
              </w:rPr>
              <w:t>1.4 GU Mission</w:t>
            </w:r>
            <w:r>
              <w:rPr>
                <w:noProof/>
                <w:webHidden/>
              </w:rPr>
              <w:tab/>
            </w:r>
            <w:r>
              <w:rPr>
                <w:noProof/>
                <w:webHidden/>
              </w:rPr>
              <w:fldChar w:fldCharType="begin"/>
            </w:r>
            <w:r>
              <w:rPr>
                <w:noProof/>
                <w:webHidden/>
              </w:rPr>
              <w:instrText xml:space="preserve"> PAGEREF _Toc227575219 \h </w:instrText>
            </w:r>
            <w:r>
              <w:rPr>
                <w:noProof/>
                <w:webHidden/>
              </w:rPr>
            </w:r>
            <w:r>
              <w:rPr>
                <w:noProof/>
                <w:webHidden/>
              </w:rPr>
              <w:fldChar w:fldCharType="separate"/>
            </w:r>
            <w:r>
              <w:rPr>
                <w:noProof/>
                <w:webHidden/>
              </w:rPr>
              <w:t>5</w:t>
            </w:r>
            <w:r>
              <w:rPr>
                <w:noProof/>
                <w:webHidden/>
              </w:rPr>
              <w:fldChar w:fldCharType="end"/>
            </w:r>
          </w:hyperlink>
        </w:p>
        <w:p w14:paraId="0ED608B3" w14:textId="00A6DCBC" w:rsidR="00B16620" w:rsidRDefault="00B16620">
          <w:pPr>
            <w:pStyle w:val="TOC3"/>
            <w:tabs>
              <w:tab w:val="right" w:leader="dot" w:pos="9350"/>
            </w:tabs>
            <w:rPr>
              <w:rFonts w:eastAsiaTheme="minorEastAsia"/>
              <w:noProof/>
              <w:kern w:val="2"/>
              <w14:ligatures w14:val="standardContextual"/>
            </w:rPr>
          </w:pPr>
          <w:hyperlink w:anchor="_Toc227575221" w:history="1">
            <w:r w:rsidRPr="004112DB">
              <w:rPr>
                <w:rStyle w:val="Hyperlink"/>
                <w:noProof/>
              </w:rPr>
              <w:t>1.5 GU Core Values</w:t>
            </w:r>
            <w:r>
              <w:rPr>
                <w:noProof/>
                <w:webHidden/>
              </w:rPr>
              <w:tab/>
            </w:r>
            <w:r>
              <w:rPr>
                <w:noProof/>
                <w:webHidden/>
              </w:rPr>
              <w:fldChar w:fldCharType="begin"/>
            </w:r>
            <w:r>
              <w:rPr>
                <w:noProof/>
                <w:webHidden/>
              </w:rPr>
              <w:instrText xml:space="preserve"> PAGEREF _Toc227575221 \h </w:instrText>
            </w:r>
            <w:r>
              <w:rPr>
                <w:noProof/>
                <w:webHidden/>
              </w:rPr>
            </w:r>
            <w:r>
              <w:rPr>
                <w:noProof/>
                <w:webHidden/>
              </w:rPr>
              <w:fldChar w:fldCharType="separate"/>
            </w:r>
            <w:r>
              <w:rPr>
                <w:noProof/>
                <w:webHidden/>
              </w:rPr>
              <w:t>5</w:t>
            </w:r>
            <w:r>
              <w:rPr>
                <w:noProof/>
                <w:webHidden/>
              </w:rPr>
              <w:fldChar w:fldCharType="end"/>
            </w:r>
          </w:hyperlink>
        </w:p>
        <w:p w14:paraId="401D890B" w14:textId="4B766A32" w:rsidR="00B16620" w:rsidRDefault="00B16620">
          <w:pPr>
            <w:pStyle w:val="TOC3"/>
            <w:tabs>
              <w:tab w:val="right" w:leader="dot" w:pos="9350"/>
            </w:tabs>
            <w:rPr>
              <w:rFonts w:eastAsiaTheme="minorEastAsia"/>
              <w:noProof/>
              <w:kern w:val="2"/>
              <w14:ligatures w14:val="standardContextual"/>
            </w:rPr>
          </w:pPr>
          <w:hyperlink w:anchor="_Toc227575236" w:history="1">
            <w:r w:rsidRPr="004112DB">
              <w:rPr>
                <w:rStyle w:val="Hyperlink"/>
                <w:noProof/>
              </w:rPr>
              <w:t>1.6 GU Graduate Attributes</w:t>
            </w:r>
            <w:r>
              <w:rPr>
                <w:noProof/>
                <w:webHidden/>
              </w:rPr>
              <w:tab/>
            </w:r>
            <w:r>
              <w:rPr>
                <w:noProof/>
                <w:webHidden/>
              </w:rPr>
              <w:fldChar w:fldCharType="begin"/>
            </w:r>
            <w:r>
              <w:rPr>
                <w:noProof/>
                <w:webHidden/>
              </w:rPr>
              <w:instrText xml:space="preserve"> PAGEREF _Toc227575236 \h </w:instrText>
            </w:r>
            <w:r>
              <w:rPr>
                <w:noProof/>
                <w:webHidden/>
              </w:rPr>
            </w:r>
            <w:r>
              <w:rPr>
                <w:noProof/>
                <w:webHidden/>
              </w:rPr>
              <w:fldChar w:fldCharType="separate"/>
            </w:r>
            <w:r>
              <w:rPr>
                <w:noProof/>
                <w:webHidden/>
              </w:rPr>
              <w:t>6</w:t>
            </w:r>
            <w:r>
              <w:rPr>
                <w:noProof/>
                <w:webHidden/>
              </w:rPr>
              <w:fldChar w:fldCharType="end"/>
            </w:r>
          </w:hyperlink>
        </w:p>
        <w:p w14:paraId="481F5279" w14:textId="37BF356B" w:rsidR="00B16620" w:rsidRDefault="00B16620">
          <w:pPr>
            <w:pStyle w:val="TOC3"/>
            <w:tabs>
              <w:tab w:val="right" w:leader="dot" w:pos="9350"/>
            </w:tabs>
            <w:rPr>
              <w:rFonts w:eastAsiaTheme="minorEastAsia"/>
              <w:noProof/>
              <w:kern w:val="2"/>
              <w14:ligatures w14:val="standardContextual"/>
            </w:rPr>
          </w:pPr>
          <w:hyperlink w:anchor="_Toc227575237" w:history="1">
            <w:r w:rsidRPr="004112DB">
              <w:rPr>
                <w:rStyle w:val="Hyperlink"/>
                <w:noProof/>
              </w:rPr>
              <w:t>1.7 Colleges and Programs</w:t>
            </w:r>
            <w:r>
              <w:rPr>
                <w:noProof/>
                <w:webHidden/>
              </w:rPr>
              <w:tab/>
            </w:r>
            <w:r>
              <w:rPr>
                <w:noProof/>
                <w:webHidden/>
              </w:rPr>
              <w:fldChar w:fldCharType="begin"/>
            </w:r>
            <w:r>
              <w:rPr>
                <w:noProof/>
                <w:webHidden/>
              </w:rPr>
              <w:instrText xml:space="preserve"> PAGEREF _Toc227575237 \h </w:instrText>
            </w:r>
            <w:r>
              <w:rPr>
                <w:noProof/>
                <w:webHidden/>
              </w:rPr>
            </w:r>
            <w:r>
              <w:rPr>
                <w:noProof/>
                <w:webHidden/>
              </w:rPr>
              <w:fldChar w:fldCharType="separate"/>
            </w:r>
            <w:r>
              <w:rPr>
                <w:noProof/>
                <w:webHidden/>
              </w:rPr>
              <w:t>7</w:t>
            </w:r>
            <w:r>
              <w:rPr>
                <w:noProof/>
                <w:webHidden/>
              </w:rPr>
              <w:fldChar w:fldCharType="end"/>
            </w:r>
          </w:hyperlink>
        </w:p>
        <w:p w14:paraId="74ABBFE0" w14:textId="353DB3C7" w:rsidR="00B16620" w:rsidRDefault="00B16620">
          <w:pPr>
            <w:pStyle w:val="TOC2"/>
            <w:tabs>
              <w:tab w:val="right" w:leader="dot" w:pos="9350"/>
            </w:tabs>
            <w:rPr>
              <w:rFonts w:eastAsiaTheme="minorEastAsia"/>
              <w:noProof/>
              <w:kern w:val="2"/>
              <w14:ligatures w14:val="standardContextual"/>
            </w:rPr>
          </w:pPr>
          <w:hyperlink w:anchor="_Toc227575238" w:history="1">
            <w:r w:rsidRPr="004112DB">
              <w:rPr>
                <w:rStyle w:val="Hyperlink"/>
                <w:noProof/>
              </w:rPr>
              <w:t>2. HEALTH AND SAFETY</w:t>
            </w:r>
            <w:r>
              <w:rPr>
                <w:noProof/>
                <w:webHidden/>
              </w:rPr>
              <w:tab/>
            </w:r>
            <w:r>
              <w:rPr>
                <w:noProof/>
                <w:webHidden/>
              </w:rPr>
              <w:fldChar w:fldCharType="begin"/>
            </w:r>
            <w:r>
              <w:rPr>
                <w:noProof/>
                <w:webHidden/>
              </w:rPr>
              <w:instrText xml:space="preserve"> PAGEREF _Toc227575238 \h </w:instrText>
            </w:r>
            <w:r>
              <w:rPr>
                <w:noProof/>
                <w:webHidden/>
              </w:rPr>
            </w:r>
            <w:r>
              <w:rPr>
                <w:noProof/>
                <w:webHidden/>
              </w:rPr>
              <w:fldChar w:fldCharType="separate"/>
            </w:r>
            <w:r>
              <w:rPr>
                <w:noProof/>
                <w:webHidden/>
              </w:rPr>
              <w:t>7</w:t>
            </w:r>
            <w:r>
              <w:rPr>
                <w:noProof/>
                <w:webHidden/>
              </w:rPr>
              <w:fldChar w:fldCharType="end"/>
            </w:r>
          </w:hyperlink>
        </w:p>
        <w:p w14:paraId="7BECDEFF" w14:textId="3509842A" w:rsidR="00B16620" w:rsidRDefault="00B16620">
          <w:pPr>
            <w:pStyle w:val="TOC2"/>
            <w:tabs>
              <w:tab w:val="right" w:leader="dot" w:pos="9350"/>
            </w:tabs>
            <w:rPr>
              <w:rFonts w:eastAsiaTheme="minorEastAsia"/>
              <w:noProof/>
              <w:kern w:val="2"/>
              <w14:ligatures w14:val="standardContextual"/>
            </w:rPr>
          </w:pPr>
          <w:hyperlink w:anchor="_Toc227575239" w:history="1">
            <w:r w:rsidRPr="004112DB">
              <w:rPr>
                <w:rStyle w:val="Hyperlink"/>
                <w:noProof/>
              </w:rPr>
              <w:t>3. STUDENTS RIGHTS, RESPONSIBILITIES, GRIEVANCE AND CODE OF CONDUCT</w:t>
            </w:r>
            <w:r>
              <w:rPr>
                <w:noProof/>
                <w:webHidden/>
              </w:rPr>
              <w:tab/>
            </w:r>
            <w:r>
              <w:rPr>
                <w:noProof/>
                <w:webHidden/>
              </w:rPr>
              <w:fldChar w:fldCharType="begin"/>
            </w:r>
            <w:r>
              <w:rPr>
                <w:noProof/>
                <w:webHidden/>
              </w:rPr>
              <w:instrText xml:space="preserve"> PAGEREF _Toc227575239 \h </w:instrText>
            </w:r>
            <w:r>
              <w:rPr>
                <w:noProof/>
                <w:webHidden/>
              </w:rPr>
            </w:r>
            <w:r>
              <w:rPr>
                <w:noProof/>
                <w:webHidden/>
              </w:rPr>
              <w:fldChar w:fldCharType="separate"/>
            </w:r>
            <w:r>
              <w:rPr>
                <w:noProof/>
                <w:webHidden/>
              </w:rPr>
              <w:t>8</w:t>
            </w:r>
            <w:r>
              <w:rPr>
                <w:noProof/>
                <w:webHidden/>
              </w:rPr>
              <w:fldChar w:fldCharType="end"/>
            </w:r>
          </w:hyperlink>
        </w:p>
        <w:p w14:paraId="4933C8C2" w14:textId="6EC8ED41" w:rsidR="00B16620" w:rsidRDefault="00B16620">
          <w:pPr>
            <w:pStyle w:val="TOC3"/>
            <w:tabs>
              <w:tab w:val="right" w:leader="dot" w:pos="9350"/>
            </w:tabs>
            <w:rPr>
              <w:rFonts w:eastAsiaTheme="minorEastAsia"/>
              <w:noProof/>
              <w:kern w:val="2"/>
              <w14:ligatures w14:val="standardContextual"/>
            </w:rPr>
          </w:pPr>
          <w:hyperlink w:anchor="_Toc227575240" w:history="1">
            <w:r w:rsidRPr="004112DB">
              <w:rPr>
                <w:rStyle w:val="Hyperlink"/>
                <w:noProof/>
              </w:rPr>
              <w:t>3.1 Students’ Rights</w:t>
            </w:r>
            <w:r>
              <w:rPr>
                <w:noProof/>
                <w:webHidden/>
              </w:rPr>
              <w:tab/>
            </w:r>
            <w:r>
              <w:rPr>
                <w:noProof/>
                <w:webHidden/>
              </w:rPr>
              <w:fldChar w:fldCharType="begin"/>
            </w:r>
            <w:r>
              <w:rPr>
                <w:noProof/>
                <w:webHidden/>
              </w:rPr>
              <w:instrText xml:space="preserve"> PAGEREF _Toc227575240 \h </w:instrText>
            </w:r>
            <w:r>
              <w:rPr>
                <w:noProof/>
                <w:webHidden/>
              </w:rPr>
            </w:r>
            <w:r>
              <w:rPr>
                <w:noProof/>
                <w:webHidden/>
              </w:rPr>
              <w:fldChar w:fldCharType="separate"/>
            </w:r>
            <w:r>
              <w:rPr>
                <w:noProof/>
                <w:webHidden/>
              </w:rPr>
              <w:t>8</w:t>
            </w:r>
            <w:r>
              <w:rPr>
                <w:noProof/>
                <w:webHidden/>
              </w:rPr>
              <w:fldChar w:fldCharType="end"/>
            </w:r>
          </w:hyperlink>
        </w:p>
        <w:p w14:paraId="62A99883" w14:textId="73BA1566" w:rsidR="00B16620" w:rsidRDefault="00B16620">
          <w:pPr>
            <w:pStyle w:val="TOC3"/>
            <w:tabs>
              <w:tab w:val="right" w:leader="dot" w:pos="9350"/>
            </w:tabs>
            <w:rPr>
              <w:rFonts w:eastAsiaTheme="minorEastAsia"/>
              <w:noProof/>
              <w:kern w:val="2"/>
              <w14:ligatures w14:val="standardContextual"/>
            </w:rPr>
          </w:pPr>
          <w:hyperlink w:anchor="_Toc227575241" w:history="1">
            <w:r w:rsidRPr="004112DB">
              <w:rPr>
                <w:rStyle w:val="Hyperlink"/>
                <w:noProof/>
              </w:rPr>
              <w:t>3.2 Students’ Responsibilities</w:t>
            </w:r>
            <w:r>
              <w:rPr>
                <w:noProof/>
                <w:webHidden/>
              </w:rPr>
              <w:tab/>
            </w:r>
            <w:r>
              <w:rPr>
                <w:noProof/>
                <w:webHidden/>
              </w:rPr>
              <w:fldChar w:fldCharType="begin"/>
            </w:r>
            <w:r>
              <w:rPr>
                <w:noProof/>
                <w:webHidden/>
              </w:rPr>
              <w:instrText xml:space="preserve"> PAGEREF _Toc227575241 \h </w:instrText>
            </w:r>
            <w:r>
              <w:rPr>
                <w:noProof/>
                <w:webHidden/>
              </w:rPr>
            </w:r>
            <w:r>
              <w:rPr>
                <w:noProof/>
                <w:webHidden/>
              </w:rPr>
              <w:fldChar w:fldCharType="separate"/>
            </w:r>
            <w:r>
              <w:rPr>
                <w:noProof/>
                <w:webHidden/>
              </w:rPr>
              <w:t>8</w:t>
            </w:r>
            <w:r>
              <w:rPr>
                <w:noProof/>
                <w:webHidden/>
              </w:rPr>
              <w:fldChar w:fldCharType="end"/>
            </w:r>
          </w:hyperlink>
        </w:p>
        <w:p w14:paraId="1F4CB1DC" w14:textId="119ACE9F" w:rsidR="00B16620" w:rsidRDefault="00B16620">
          <w:pPr>
            <w:pStyle w:val="TOC3"/>
            <w:tabs>
              <w:tab w:val="right" w:leader="dot" w:pos="9350"/>
            </w:tabs>
            <w:rPr>
              <w:rFonts w:eastAsiaTheme="minorEastAsia"/>
              <w:noProof/>
              <w:kern w:val="2"/>
              <w14:ligatures w14:val="standardContextual"/>
            </w:rPr>
          </w:pPr>
          <w:hyperlink w:anchor="_Toc227575242" w:history="1">
            <w:r w:rsidRPr="004112DB">
              <w:rPr>
                <w:rStyle w:val="Hyperlink"/>
                <w:noProof/>
              </w:rPr>
              <w:t>3.3 Students’ Grievance and Appeals</w:t>
            </w:r>
            <w:r>
              <w:rPr>
                <w:noProof/>
                <w:webHidden/>
              </w:rPr>
              <w:tab/>
            </w:r>
            <w:r>
              <w:rPr>
                <w:noProof/>
                <w:webHidden/>
              </w:rPr>
              <w:fldChar w:fldCharType="begin"/>
            </w:r>
            <w:r>
              <w:rPr>
                <w:noProof/>
                <w:webHidden/>
              </w:rPr>
              <w:instrText xml:space="preserve"> PAGEREF _Toc227575242 \h </w:instrText>
            </w:r>
            <w:r>
              <w:rPr>
                <w:noProof/>
                <w:webHidden/>
              </w:rPr>
            </w:r>
            <w:r>
              <w:rPr>
                <w:noProof/>
                <w:webHidden/>
              </w:rPr>
              <w:fldChar w:fldCharType="separate"/>
            </w:r>
            <w:r>
              <w:rPr>
                <w:noProof/>
                <w:webHidden/>
              </w:rPr>
              <w:t>8</w:t>
            </w:r>
            <w:r>
              <w:rPr>
                <w:noProof/>
                <w:webHidden/>
              </w:rPr>
              <w:fldChar w:fldCharType="end"/>
            </w:r>
          </w:hyperlink>
        </w:p>
        <w:p w14:paraId="5C4FF759" w14:textId="30717111" w:rsidR="00B16620" w:rsidRDefault="00B16620">
          <w:pPr>
            <w:pStyle w:val="TOC3"/>
            <w:tabs>
              <w:tab w:val="right" w:leader="dot" w:pos="9350"/>
            </w:tabs>
            <w:rPr>
              <w:rFonts w:eastAsiaTheme="minorEastAsia"/>
              <w:noProof/>
              <w:kern w:val="2"/>
              <w14:ligatures w14:val="standardContextual"/>
            </w:rPr>
          </w:pPr>
          <w:hyperlink w:anchor="_Toc227575243" w:history="1">
            <w:r w:rsidRPr="004112DB">
              <w:rPr>
                <w:rStyle w:val="Hyperlink"/>
                <w:noProof/>
              </w:rPr>
              <w:t>3.4 Students’ Academic Code of Conduct</w:t>
            </w:r>
            <w:r>
              <w:rPr>
                <w:noProof/>
                <w:webHidden/>
              </w:rPr>
              <w:tab/>
            </w:r>
            <w:r>
              <w:rPr>
                <w:noProof/>
                <w:webHidden/>
              </w:rPr>
              <w:fldChar w:fldCharType="begin"/>
            </w:r>
            <w:r>
              <w:rPr>
                <w:noProof/>
                <w:webHidden/>
              </w:rPr>
              <w:instrText xml:space="preserve"> PAGEREF _Toc227575243 \h </w:instrText>
            </w:r>
            <w:r>
              <w:rPr>
                <w:noProof/>
                <w:webHidden/>
              </w:rPr>
            </w:r>
            <w:r>
              <w:rPr>
                <w:noProof/>
                <w:webHidden/>
              </w:rPr>
              <w:fldChar w:fldCharType="separate"/>
            </w:r>
            <w:r>
              <w:rPr>
                <w:noProof/>
                <w:webHidden/>
              </w:rPr>
              <w:t>9</w:t>
            </w:r>
            <w:r>
              <w:rPr>
                <w:noProof/>
                <w:webHidden/>
              </w:rPr>
              <w:fldChar w:fldCharType="end"/>
            </w:r>
          </w:hyperlink>
        </w:p>
        <w:p w14:paraId="02D0F48B" w14:textId="52116912" w:rsidR="00B16620" w:rsidRDefault="00B16620">
          <w:pPr>
            <w:pStyle w:val="TOC2"/>
            <w:tabs>
              <w:tab w:val="right" w:leader="dot" w:pos="9350"/>
            </w:tabs>
            <w:rPr>
              <w:rFonts w:eastAsiaTheme="minorEastAsia"/>
              <w:noProof/>
              <w:kern w:val="2"/>
              <w14:ligatures w14:val="standardContextual"/>
            </w:rPr>
          </w:pPr>
          <w:hyperlink w:anchor="_Toc227575244" w:history="1">
            <w:r w:rsidRPr="004112DB">
              <w:rPr>
                <w:rStyle w:val="Hyperlink"/>
                <w:noProof/>
              </w:rPr>
              <w:t>4. ACADEMIC REGULATIONS</w:t>
            </w:r>
            <w:r>
              <w:rPr>
                <w:noProof/>
                <w:webHidden/>
              </w:rPr>
              <w:tab/>
            </w:r>
            <w:r>
              <w:rPr>
                <w:noProof/>
                <w:webHidden/>
              </w:rPr>
              <w:fldChar w:fldCharType="begin"/>
            </w:r>
            <w:r>
              <w:rPr>
                <w:noProof/>
                <w:webHidden/>
              </w:rPr>
              <w:instrText xml:space="preserve"> PAGEREF _Toc227575244 \h </w:instrText>
            </w:r>
            <w:r>
              <w:rPr>
                <w:noProof/>
                <w:webHidden/>
              </w:rPr>
            </w:r>
            <w:r>
              <w:rPr>
                <w:noProof/>
                <w:webHidden/>
              </w:rPr>
              <w:fldChar w:fldCharType="separate"/>
            </w:r>
            <w:r>
              <w:rPr>
                <w:noProof/>
                <w:webHidden/>
              </w:rPr>
              <w:t>9</w:t>
            </w:r>
            <w:r>
              <w:rPr>
                <w:noProof/>
                <w:webHidden/>
              </w:rPr>
              <w:fldChar w:fldCharType="end"/>
            </w:r>
          </w:hyperlink>
        </w:p>
        <w:p w14:paraId="2542187E" w14:textId="626B88DF" w:rsidR="00B16620" w:rsidRDefault="00B16620">
          <w:pPr>
            <w:pStyle w:val="TOC3"/>
            <w:tabs>
              <w:tab w:val="right" w:leader="dot" w:pos="9350"/>
            </w:tabs>
            <w:rPr>
              <w:rFonts w:eastAsiaTheme="minorEastAsia"/>
              <w:noProof/>
              <w:kern w:val="2"/>
              <w14:ligatures w14:val="standardContextual"/>
            </w:rPr>
          </w:pPr>
          <w:hyperlink w:anchor="_Toc227575245" w:history="1">
            <w:r w:rsidRPr="004112DB">
              <w:rPr>
                <w:rStyle w:val="Hyperlink"/>
                <w:noProof/>
              </w:rPr>
              <w:t>4.1 Admission</w:t>
            </w:r>
            <w:r>
              <w:rPr>
                <w:noProof/>
                <w:webHidden/>
              </w:rPr>
              <w:tab/>
            </w:r>
            <w:r>
              <w:rPr>
                <w:noProof/>
                <w:webHidden/>
              </w:rPr>
              <w:fldChar w:fldCharType="begin"/>
            </w:r>
            <w:r>
              <w:rPr>
                <w:noProof/>
                <w:webHidden/>
              </w:rPr>
              <w:instrText xml:space="preserve"> PAGEREF _Toc227575245 \h </w:instrText>
            </w:r>
            <w:r>
              <w:rPr>
                <w:noProof/>
                <w:webHidden/>
              </w:rPr>
            </w:r>
            <w:r>
              <w:rPr>
                <w:noProof/>
                <w:webHidden/>
              </w:rPr>
              <w:fldChar w:fldCharType="separate"/>
            </w:r>
            <w:r>
              <w:rPr>
                <w:noProof/>
                <w:webHidden/>
              </w:rPr>
              <w:t>9</w:t>
            </w:r>
            <w:r>
              <w:rPr>
                <w:noProof/>
                <w:webHidden/>
              </w:rPr>
              <w:fldChar w:fldCharType="end"/>
            </w:r>
          </w:hyperlink>
        </w:p>
        <w:p w14:paraId="73B262C1" w14:textId="7C1AB69F" w:rsidR="00B16620" w:rsidRPr="00351AC5" w:rsidRDefault="00B16620">
          <w:pPr>
            <w:pStyle w:val="TOC3"/>
            <w:tabs>
              <w:tab w:val="right" w:leader="dot" w:pos="9350"/>
            </w:tabs>
            <w:rPr>
              <w:rFonts w:eastAsiaTheme="minorEastAsia"/>
              <w:noProof/>
              <w:kern w:val="2"/>
              <w14:ligatures w14:val="standardContextual"/>
            </w:rPr>
          </w:pPr>
          <w:hyperlink w:anchor="_Toc227575246" w:history="1">
            <w:r w:rsidRPr="00351AC5">
              <w:rPr>
                <w:rStyle w:val="Hyperlink"/>
                <w:noProof/>
              </w:rPr>
              <w:t>4.2 Registration and Enrolment</w:t>
            </w:r>
            <w:r w:rsidRPr="00351AC5">
              <w:rPr>
                <w:noProof/>
                <w:webHidden/>
              </w:rPr>
              <w:tab/>
            </w:r>
            <w:r w:rsidRPr="00351AC5">
              <w:rPr>
                <w:noProof/>
                <w:webHidden/>
              </w:rPr>
              <w:fldChar w:fldCharType="begin"/>
            </w:r>
            <w:r w:rsidRPr="00351AC5">
              <w:rPr>
                <w:noProof/>
                <w:webHidden/>
              </w:rPr>
              <w:instrText xml:space="preserve"> PAGEREF _Toc227575246 \h </w:instrText>
            </w:r>
            <w:r w:rsidRPr="00351AC5">
              <w:rPr>
                <w:noProof/>
                <w:webHidden/>
              </w:rPr>
            </w:r>
            <w:r w:rsidRPr="00351AC5">
              <w:rPr>
                <w:noProof/>
                <w:webHidden/>
              </w:rPr>
              <w:fldChar w:fldCharType="separate"/>
            </w:r>
            <w:r w:rsidRPr="00351AC5">
              <w:rPr>
                <w:noProof/>
                <w:webHidden/>
              </w:rPr>
              <w:t>10</w:t>
            </w:r>
            <w:r w:rsidRPr="00351AC5">
              <w:rPr>
                <w:noProof/>
                <w:webHidden/>
              </w:rPr>
              <w:fldChar w:fldCharType="end"/>
            </w:r>
          </w:hyperlink>
        </w:p>
        <w:p w14:paraId="1D8373D0" w14:textId="5EBD6A9F" w:rsidR="00B16620" w:rsidRPr="00351AC5" w:rsidRDefault="00B16620">
          <w:pPr>
            <w:pStyle w:val="TOC3"/>
            <w:tabs>
              <w:tab w:val="right" w:leader="dot" w:pos="9350"/>
            </w:tabs>
            <w:rPr>
              <w:rFonts w:eastAsiaTheme="minorEastAsia"/>
              <w:noProof/>
              <w:kern w:val="2"/>
              <w14:ligatures w14:val="standardContextual"/>
            </w:rPr>
          </w:pPr>
          <w:hyperlink w:anchor="_Toc227575247" w:history="1">
            <w:r w:rsidRPr="00351AC5">
              <w:rPr>
                <w:rStyle w:val="Hyperlink"/>
                <w:noProof/>
              </w:rPr>
              <w:t>4.3 Mode of Delivery</w:t>
            </w:r>
            <w:r w:rsidRPr="00351AC5">
              <w:rPr>
                <w:noProof/>
                <w:webHidden/>
              </w:rPr>
              <w:tab/>
            </w:r>
            <w:r w:rsidRPr="00351AC5">
              <w:rPr>
                <w:noProof/>
                <w:webHidden/>
              </w:rPr>
              <w:fldChar w:fldCharType="begin"/>
            </w:r>
            <w:r w:rsidRPr="00351AC5">
              <w:rPr>
                <w:noProof/>
                <w:webHidden/>
              </w:rPr>
              <w:instrText xml:space="preserve"> PAGEREF _Toc227575247 \h </w:instrText>
            </w:r>
            <w:r w:rsidRPr="00351AC5">
              <w:rPr>
                <w:noProof/>
                <w:webHidden/>
              </w:rPr>
            </w:r>
            <w:r w:rsidRPr="00351AC5">
              <w:rPr>
                <w:noProof/>
                <w:webHidden/>
              </w:rPr>
              <w:fldChar w:fldCharType="separate"/>
            </w:r>
            <w:r w:rsidRPr="00351AC5">
              <w:rPr>
                <w:noProof/>
                <w:webHidden/>
              </w:rPr>
              <w:t>10</w:t>
            </w:r>
            <w:r w:rsidRPr="00351AC5">
              <w:rPr>
                <w:noProof/>
                <w:webHidden/>
              </w:rPr>
              <w:fldChar w:fldCharType="end"/>
            </w:r>
          </w:hyperlink>
        </w:p>
        <w:p w14:paraId="56FEA30A" w14:textId="3B667E5D" w:rsidR="00B16620" w:rsidRPr="00351AC5" w:rsidRDefault="00B16620">
          <w:pPr>
            <w:pStyle w:val="TOC3"/>
            <w:tabs>
              <w:tab w:val="right" w:leader="dot" w:pos="9350"/>
            </w:tabs>
            <w:rPr>
              <w:rFonts w:eastAsiaTheme="minorEastAsia"/>
              <w:noProof/>
              <w:kern w:val="2"/>
              <w14:ligatures w14:val="standardContextual"/>
            </w:rPr>
          </w:pPr>
          <w:hyperlink w:anchor="_Toc227575248" w:history="1">
            <w:r w:rsidRPr="00351AC5">
              <w:rPr>
                <w:rStyle w:val="Hyperlink"/>
                <w:noProof/>
              </w:rPr>
              <w:t>4.4 Student Attendance</w:t>
            </w:r>
            <w:r w:rsidRPr="00351AC5">
              <w:rPr>
                <w:noProof/>
                <w:webHidden/>
              </w:rPr>
              <w:tab/>
            </w:r>
            <w:r w:rsidRPr="00351AC5">
              <w:rPr>
                <w:noProof/>
                <w:webHidden/>
              </w:rPr>
              <w:fldChar w:fldCharType="begin"/>
            </w:r>
            <w:r w:rsidRPr="00351AC5">
              <w:rPr>
                <w:noProof/>
                <w:webHidden/>
              </w:rPr>
              <w:instrText xml:space="preserve"> PAGEREF _Toc227575248 \h </w:instrText>
            </w:r>
            <w:r w:rsidRPr="00351AC5">
              <w:rPr>
                <w:noProof/>
                <w:webHidden/>
              </w:rPr>
            </w:r>
            <w:r w:rsidRPr="00351AC5">
              <w:rPr>
                <w:noProof/>
                <w:webHidden/>
              </w:rPr>
              <w:fldChar w:fldCharType="separate"/>
            </w:r>
            <w:r w:rsidRPr="00351AC5">
              <w:rPr>
                <w:noProof/>
                <w:webHidden/>
              </w:rPr>
              <w:t>10</w:t>
            </w:r>
            <w:r w:rsidRPr="00351AC5">
              <w:rPr>
                <w:noProof/>
                <w:webHidden/>
              </w:rPr>
              <w:fldChar w:fldCharType="end"/>
            </w:r>
          </w:hyperlink>
        </w:p>
        <w:p w14:paraId="01C1A47B" w14:textId="3F4012C5" w:rsidR="00B16620" w:rsidRPr="00351AC5" w:rsidRDefault="00B16620">
          <w:pPr>
            <w:pStyle w:val="TOC3"/>
            <w:tabs>
              <w:tab w:val="right" w:leader="dot" w:pos="9350"/>
            </w:tabs>
            <w:rPr>
              <w:rFonts w:eastAsiaTheme="minorEastAsia"/>
              <w:noProof/>
              <w:kern w:val="2"/>
              <w14:ligatures w14:val="standardContextual"/>
            </w:rPr>
          </w:pPr>
          <w:hyperlink w:anchor="_Toc227575249" w:history="1">
            <w:r w:rsidRPr="00351AC5">
              <w:rPr>
                <w:rStyle w:val="Hyperlink"/>
                <w:noProof/>
              </w:rPr>
              <w:t>4.5 Academic Calendar</w:t>
            </w:r>
            <w:r w:rsidRPr="00351AC5">
              <w:rPr>
                <w:noProof/>
                <w:webHidden/>
              </w:rPr>
              <w:tab/>
            </w:r>
            <w:r w:rsidRPr="00351AC5">
              <w:rPr>
                <w:noProof/>
                <w:webHidden/>
              </w:rPr>
              <w:fldChar w:fldCharType="begin"/>
            </w:r>
            <w:r w:rsidRPr="00351AC5">
              <w:rPr>
                <w:noProof/>
                <w:webHidden/>
              </w:rPr>
              <w:instrText xml:space="preserve"> PAGEREF _Toc227575249 \h </w:instrText>
            </w:r>
            <w:r w:rsidRPr="00351AC5">
              <w:rPr>
                <w:noProof/>
                <w:webHidden/>
              </w:rPr>
            </w:r>
            <w:r w:rsidRPr="00351AC5">
              <w:rPr>
                <w:noProof/>
                <w:webHidden/>
              </w:rPr>
              <w:fldChar w:fldCharType="separate"/>
            </w:r>
            <w:r w:rsidRPr="00351AC5">
              <w:rPr>
                <w:noProof/>
                <w:webHidden/>
              </w:rPr>
              <w:t>10</w:t>
            </w:r>
            <w:r w:rsidRPr="00351AC5">
              <w:rPr>
                <w:noProof/>
                <w:webHidden/>
              </w:rPr>
              <w:fldChar w:fldCharType="end"/>
            </w:r>
          </w:hyperlink>
        </w:p>
        <w:p w14:paraId="7CCFC118" w14:textId="28302C96" w:rsidR="00B16620" w:rsidRPr="00351AC5" w:rsidRDefault="00B16620">
          <w:pPr>
            <w:pStyle w:val="TOC3"/>
            <w:tabs>
              <w:tab w:val="right" w:leader="dot" w:pos="9350"/>
            </w:tabs>
            <w:rPr>
              <w:rFonts w:eastAsiaTheme="minorEastAsia"/>
              <w:noProof/>
              <w:kern w:val="2"/>
              <w14:ligatures w14:val="standardContextual"/>
            </w:rPr>
          </w:pPr>
          <w:hyperlink w:anchor="_Toc227575250" w:history="1">
            <w:r w:rsidRPr="00351AC5">
              <w:rPr>
                <w:rStyle w:val="Hyperlink"/>
                <w:noProof/>
              </w:rPr>
              <w:t>4.6 Assessment</w:t>
            </w:r>
            <w:r w:rsidRPr="00351AC5">
              <w:rPr>
                <w:noProof/>
                <w:webHidden/>
              </w:rPr>
              <w:tab/>
            </w:r>
            <w:r w:rsidRPr="00351AC5">
              <w:rPr>
                <w:noProof/>
                <w:webHidden/>
              </w:rPr>
              <w:fldChar w:fldCharType="begin"/>
            </w:r>
            <w:r w:rsidRPr="00351AC5">
              <w:rPr>
                <w:noProof/>
                <w:webHidden/>
              </w:rPr>
              <w:instrText xml:space="preserve"> PAGEREF _Toc227575250 \h </w:instrText>
            </w:r>
            <w:r w:rsidRPr="00351AC5">
              <w:rPr>
                <w:noProof/>
                <w:webHidden/>
              </w:rPr>
            </w:r>
            <w:r w:rsidRPr="00351AC5">
              <w:rPr>
                <w:noProof/>
                <w:webHidden/>
              </w:rPr>
              <w:fldChar w:fldCharType="separate"/>
            </w:r>
            <w:r w:rsidRPr="00351AC5">
              <w:rPr>
                <w:noProof/>
                <w:webHidden/>
              </w:rPr>
              <w:t>11</w:t>
            </w:r>
            <w:r w:rsidRPr="00351AC5">
              <w:rPr>
                <w:noProof/>
                <w:webHidden/>
              </w:rPr>
              <w:fldChar w:fldCharType="end"/>
            </w:r>
          </w:hyperlink>
        </w:p>
        <w:p w14:paraId="492FC1B0" w14:textId="2282BA6E" w:rsidR="00B16620" w:rsidRPr="00351AC5" w:rsidRDefault="00B16620">
          <w:pPr>
            <w:pStyle w:val="TOC3"/>
            <w:tabs>
              <w:tab w:val="right" w:leader="dot" w:pos="9350"/>
            </w:tabs>
            <w:rPr>
              <w:rFonts w:eastAsiaTheme="minorEastAsia"/>
              <w:noProof/>
              <w:kern w:val="2"/>
              <w14:ligatures w14:val="standardContextual"/>
            </w:rPr>
          </w:pPr>
          <w:hyperlink w:anchor="_Toc227575251" w:history="1">
            <w:r w:rsidRPr="00351AC5">
              <w:rPr>
                <w:rStyle w:val="Hyperlink"/>
                <w:noProof/>
              </w:rPr>
              <w:t>4.7 Internship</w:t>
            </w:r>
            <w:r w:rsidRPr="00351AC5">
              <w:rPr>
                <w:noProof/>
                <w:webHidden/>
              </w:rPr>
              <w:tab/>
            </w:r>
            <w:r w:rsidRPr="00351AC5">
              <w:rPr>
                <w:noProof/>
                <w:webHidden/>
              </w:rPr>
              <w:fldChar w:fldCharType="begin"/>
            </w:r>
            <w:r w:rsidRPr="00351AC5">
              <w:rPr>
                <w:noProof/>
                <w:webHidden/>
              </w:rPr>
              <w:instrText xml:space="preserve"> PAGEREF _Toc227575251 \h </w:instrText>
            </w:r>
            <w:r w:rsidRPr="00351AC5">
              <w:rPr>
                <w:noProof/>
                <w:webHidden/>
              </w:rPr>
            </w:r>
            <w:r w:rsidRPr="00351AC5">
              <w:rPr>
                <w:noProof/>
                <w:webHidden/>
              </w:rPr>
              <w:fldChar w:fldCharType="separate"/>
            </w:r>
            <w:r w:rsidRPr="00351AC5">
              <w:rPr>
                <w:noProof/>
                <w:webHidden/>
              </w:rPr>
              <w:t>11</w:t>
            </w:r>
            <w:r w:rsidRPr="00351AC5">
              <w:rPr>
                <w:noProof/>
                <w:webHidden/>
              </w:rPr>
              <w:fldChar w:fldCharType="end"/>
            </w:r>
          </w:hyperlink>
        </w:p>
        <w:p w14:paraId="4826532E" w14:textId="2FD22761" w:rsidR="00B16620" w:rsidRPr="005B4BF1" w:rsidRDefault="00B16620">
          <w:pPr>
            <w:pStyle w:val="TOC3"/>
            <w:tabs>
              <w:tab w:val="right" w:leader="dot" w:pos="9350"/>
            </w:tabs>
            <w:rPr>
              <w:rFonts w:eastAsiaTheme="minorEastAsia"/>
              <w:noProof/>
              <w:kern w:val="2"/>
              <w14:ligatures w14:val="standardContextual"/>
            </w:rPr>
          </w:pPr>
          <w:hyperlink w:anchor="_Toc227575252" w:history="1">
            <w:r w:rsidRPr="005B4BF1">
              <w:rPr>
                <w:rStyle w:val="Hyperlink"/>
                <w:noProof/>
              </w:rPr>
              <w:t>4.8 Graduation Project</w:t>
            </w:r>
            <w:r w:rsidRPr="005B4BF1">
              <w:rPr>
                <w:noProof/>
                <w:webHidden/>
              </w:rPr>
              <w:tab/>
            </w:r>
            <w:r w:rsidRPr="005B4BF1">
              <w:rPr>
                <w:noProof/>
                <w:webHidden/>
              </w:rPr>
              <w:fldChar w:fldCharType="begin"/>
            </w:r>
            <w:r w:rsidRPr="005B4BF1">
              <w:rPr>
                <w:noProof/>
                <w:webHidden/>
              </w:rPr>
              <w:instrText xml:space="preserve"> PAGEREF _Toc227575252 \h </w:instrText>
            </w:r>
            <w:r w:rsidRPr="005B4BF1">
              <w:rPr>
                <w:noProof/>
                <w:webHidden/>
              </w:rPr>
            </w:r>
            <w:r w:rsidRPr="005B4BF1">
              <w:rPr>
                <w:noProof/>
                <w:webHidden/>
              </w:rPr>
              <w:fldChar w:fldCharType="separate"/>
            </w:r>
            <w:r w:rsidRPr="005B4BF1">
              <w:rPr>
                <w:noProof/>
                <w:webHidden/>
              </w:rPr>
              <w:t>12</w:t>
            </w:r>
            <w:r w:rsidRPr="005B4BF1">
              <w:rPr>
                <w:noProof/>
                <w:webHidden/>
              </w:rPr>
              <w:fldChar w:fldCharType="end"/>
            </w:r>
          </w:hyperlink>
        </w:p>
        <w:p w14:paraId="0151E82D" w14:textId="5146BE03" w:rsidR="00B16620" w:rsidRPr="005B4BF1" w:rsidRDefault="00B16620">
          <w:pPr>
            <w:pStyle w:val="TOC3"/>
            <w:tabs>
              <w:tab w:val="right" w:leader="dot" w:pos="9350"/>
            </w:tabs>
            <w:rPr>
              <w:rFonts w:eastAsiaTheme="minorEastAsia"/>
              <w:noProof/>
              <w:kern w:val="2"/>
              <w14:ligatures w14:val="standardContextual"/>
            </w:rPr>
          </w:pPr>
          <w:hyperlink w:anchor="_Toc227575253" w:history="1">
            <w:r w:rsidRPr="005B4BF1">
              <w:rPr>
                <w:rStyle w:val="Hyperlink"/>
                <w:noProof/>
              </w:rPr>
              <w:t>4.9 Academic Honor Rolls for Distinguished Students:</w:t>
            </w:r>
            <w:r w:rsidRPr="005B4BF1">
              <w:rPr>
                <w:noProof/>
                <w:webHidden/>
              </w:rPr>
              <w:tab/>
            </w:r>
            <w:r w:rsidRPr="005B4BF1">
              <w:rPr>
                <w:noProof/>
                <w:webHidden/>
              </w:rPr>
              <w:fldChar w:fldCharType="begin"/>
            </w:r>
            <w:r w:rsidRPr="005B4BF1">
              <w:rPr>
                <w:noProof/>
                <w:webHidden/>
              </w:rPr>
              <w:instrText xml:space="preserve"> PAGEREF _Toc227575253 \h </w:instrText>
            </w:r>
            <w:r w:rsidRPr="005B4BF1">
              <w:rPr>
                <w:noProof/>
                <w:webHidden/>
              </w:rPr>
            </w:r>
            <w:r w:rsidRPr="005B4BF1">
              <w:rPr>
                <w:noProof/>
                <w:webHidden/>
              </w:rPr>
              <w:fldChar w:fldCharType="separate"/>
            </w:r>
            <w:r w:rsidRPr="005B4BF1">
              <w:rPr>
                <w:noProof/>
                <w:webHidden/>
              </w:rPr>
              <w:t>12</w:t>
            </w:r>
            <w:r w:rsidRPr="005B4BF1">
              <w:rPr>
                <w:noProof/>
                <w:webHidden/>
              </w:rPr>
              <w:fldChar w:fldCharType="end"/>
            </w:r>
          </w:hyperlink>
        </w:p>
        <w:p w14:paraId="3E44BF5E" w14:textId="386E3FFC" w:rsidR="00B16620" w:rsidRPr="00351AC5" w:rsidRDefault="00B16620">
          <w:pPr>
            <w:pStyle w:val="TOC3"/>
            <w:tabs>
              <w:tab w:val="right" w:leader="dot" w:pos="9350"/>
            </w:tabs>
            <w:rPr>
              <w:rFonts w:eastAsiaTheme="minorEastAsia"/>
              <w:noProof/>
              <w:kern w:val="2"/>
              <w14:ligatures w14:val="standardContextual"/>
            </w:rPr>
          </w:pPr>
          <w:hyperlink w:anchor="_Toc227575254" w:history="1">
            <w:r w:rsidRPr="005B4BF1">
              <w:rPr>
                <w:rStyle w:val="Hyperlink"/>
                <w:noProof/>
              </w:rPr>
              <w:t>4.10 Students’ Academic Code of Conduct</w:t>
            </w:r>
            <w:r w:rsidRPr="005B4BF1">
              <w:rPr>
                <w:noProof/>
                <w:webHidden/>
              </w:rPr>
              <w:tab/>
            </w:r>
            <w:r w:rsidRPr="005B4BF1">
              <w:rPr>
                <w:noProof/>
                <w:webHidden/>
              </w:rPr>
              <w:fldChar w:fldCharType="begin"/>
            </w:r>
            <w:r w:rsidRPr="005B4BF1">
              <w:rPr>
                <w:noProof/>
                <w:webHidden/>
              </w:rPr>
              <w:instrText xml:space="preserve"> PAGEREF _Toc227575254 \h </w:instrText>
            </w:r>
            <w:r w:rsidRPr="005B4BF1">
              <w:rPr>
                <w:noProof/>
                <w:webHidden/>
              </w:rPr>
            </w:r>
            <w:r w:rsidRPr="005B4BF1">
              <w:rPr>
                <w:noProof/>
                <w:webHidden/>
              </w:rPr>
              <w:fldChar w:fldCharType="separate"/>
            </w:r>
            <w:r w:rsidRPr="005B4BF1">
              <w:rPr>
                <w:noProof/>
                <w:webHidden/>
              </w:rPr>
              <w:t>12</w:t>
            </w:r>
            <w:r w:rsidRPr="005B4BF1">
              <w:rPr>
                <w:noProof/>
                <w:webHidden/>
              </w:rPr>
              <w:fldChar w:fldCharType="end"/>
            </w:r>
          </w:hyperlink>
        </w:p>
        <w:p w14:paraId="6E6E5BC1" w14:textId="2FD73611" w:rsidR="00B16620" w:rsidRPr="00351AC5" w:rsidRDefault="00B16620">
          <w:pPr>
            <w:pStyle w:val="TOC3"/>
            <w:tabs>
              <w:tab w:val="right" w:leader="dot" w:pos="9350"/>
            </w:tabs>
            <w:rPr>
              <w:rFonts w:eastAsiaTheme="minorEastAsia"/>
              <w:noProof/>
              <w:kern w:val="2"/>
              <w14:ligatures w14:val="standardContextual"/>
            </w:rPr>
          </w:pPr>
          <w:hyperlink w:anchor="_Toc227575255" w:history="1">
            <w:r w:rsidRPr="00351AC5">
              <w:rPr>
                <w:rStyle w:val="Hyperlink"/>
                <w:noProof/>
              </w:rPr>
              <w:t>4.11 Plagiarism and Academic Misconduct</w:t>
            </w:r>
            <w:r w:rsidRPr="00351AC5">
              <w:rPr>
                <w:noProof/>
                <w:webHidden/>
              </w:rPr>
              <w:tab/>
            </w:r>
            <w:r w:rsidRPr="00351AC5">
              <w:rPr>
                <w:noProof/>
                <w:webHidden/>
              </w:rPr>
              <w:fldChar w:fldCharType="begin"/>
            </w:r>
            <w:r w:rsidRPr="00351AC5">
              <w:rPr>
                <w:noProof/>
                <w:webHidden/>
              </w:rPr>
              <w:instrText xml:space="preserve"> PAGEREF _Toc227575255 \h </w:instrText>
            </w:r>
            <w:r w:rsidRPr="00351AC5">
              <w:rPr>
                <w:noProof/>
                <w:webHidden/>
              </w:rPr>
            </w:r>
            <w:r w:rsidRPr="00351AC5">
              <w:rPr>
                <w:noProof/>
                <w:webHidden/>
              </w:rPr>
              <w:fldChar w:fldCharType="separate"/>
            </w:r>
            <w:r w:rsidRPr="00351AC5">
              <w:rPr>
                <w:noProof/>
                <w:webHidden/>
              </w:rPr>
              <w:t>13</w:t>
            </w:r>
            <w:r w:rsidRPr="00351AC5">
              <w:rPr>
                <w:noProof/>
                <w:webHidden/>
              </w:rPr>
              <w:fldChar w:fldCharType="end"/>
            </w:r>
          </w:hyperlink>
        </w:p>
        <w:p w14:paraId="1AC2E1EB" w14:textId="73117C9C" w:rsidR="00B16620" w:rsidRPr="00351AC5" w:rsidRDefault="00B16620">
          <w:pPr>
            <w:pStyle w:val="TOC3"/>
            <w:tabs>
              <w:tab w:val="right" w:leader="dot" w:pos="9350"/>
            </w:tabs>
            <w:rPr>
              <w:rFonts w:eastAsiaTheme="minorEastAsia"/>
              <w:noProof/>
              <w:kern w:val="2"/>
              <w14:ligatures w14:val="standardContextual"/>
            </w:rPr>
          </w:pPr>
          <w:hyperlink w:anchor="_Toc227575256" w:history="1">
            <w:r w:rsidRPr="00351AC5">
              <w:rPr>
                <w:rStyle w:val="Hyperlink"/>
                <w:noProof/>
              </w:rPr>
              <w:t>4.12 Students Research</w:t>
            </w:r>
            <w:r w:rsidRPr="00351AC5">
              <w:rPr>
                <w:noProof/>
                <w:webHidden/>
              </w:rPr>
              <w:tab/>
            </w:r>
            <w:r w:rsidRPr="00351AC5">
              <w:rPr>
                <w:noProof/>
                <w:webHidden/>
              </w:rPr>
              <w:fldChar w:fldCharType="begin"/>
            </w:r>
            <w:r w:rsidRPr="00351AC5">
              <w:rPr>
                <w:noProof/>
                <w:webHidden/>
              </w:rPr>
              <w:instrText xml:space="preserve"> PAGEREF _Toc227575256 \h </w:instrText>
            </w:r>
            <w:r w:rsidRPr="00351AC5">
              <w:rPr>
                <w:noProof/>
                <w:webHidden/>
              </w:rPr>
            </w:r>
            <w:r w:rsidRPr="00351AC5">
              <w:rPr>
                <w:noProof/>
                <w:webHidden/>
              </w:rPr>
              <w:fldChar w:fldCharType="separate"/>
            </w:r>
            <w:r w:rsidRPr="00351AC5">
              <w:rPr>
                <w:noProof/>
                <w:webHidden/>
              </w:rPr>
              <w:t>13</w:t>
            </w:r>
            <w:r w:rsidRPr="00351AC5">
              <w:rPr>
                <w:noProof/>
                <w:webHidden/>
              </w:rPr>
              <w:fldChar w:fldCharType="end"/>
            </w:r>
          </w:hyperlink>
        </w:p>
        <w:p w14:paraId="4161AFF0" w14:textId="1FF4C144" w:rsidR="00B16620" w:rsidRPr="00351AC5" w:rsidRDefault="00B16620">
          <w:pPr>
            <w:pStyle w:val="TOC3"/>
            <w:tabs>
              <w:tab w:val="right" w:leader="dot" w:pos="9350"/>
            </w:tabs>
            <w:rPr>
              <w:rFonts w:eastAsiaTheme="minorEastAsia"/>
              <w:noProof/>
              <w:kern w:val="2"/>
              <w14:ligatures w14:val="standardContextual"/>
            </w:rPr>
          </w:pPr>
          <w:hyperlink w:anchor="_Toc227575257" w:history="1">
            <w:r w:rsidRPr="00351AC5">
              <w:rPr>
                <w:rStyle w:val="Hyperlink"/>
                <w:noProof/>
              </w:rPr>
              <w:t>4.13 Graduation Requirements</w:t>
            </w:r>
            <w:r w:rsidRPr="00351AC5">
              <w:rPr>
                <w:noProof/>
                <w:webHidden/>
              </w:rPr>
              <w:tab/>
            </w:r>
            <w:r w:rsidRPr="00351AC5">
              <w:rPr>
                <w:noProof/>
                <w:webHidden/>
              </w:rPr>
              <w:fldChar w:fldCharType="begin"/>
            </w:r>
            <w:r w:rsidRPr="00351AC5">
              <w:rPr>
                <w:noProof/>
                <w:webHidden/>
              </w:rPr>
              <w:instrText xml:space="preserve"> PAGEREF _Toc227575257 \h </w:instrText>
            </w:r>
            <w:r w:rsidRPr="00351AC5">
              <w:rPr>
                <w:noProof/>
                <w:webHidden/>
              </w:rPr>
            </w:r>
            <w:r w:rsidRPr="00351AC5">
              <w:rPr>
                <w:noProof/>
                <w:webHidden/>
              </w:rPr>
              <w:fldChar w:fldCharType="separate"/>
            </w:r>
            <w:r w:rsidRPr="00351AC5">
              <w:rPr>
                <w:noProof/>
                <w:webHidden/>
              </w:rPr>
              <w:t>13</w:t>
            </w:r>
            <w:r w:rsidRPr="00351AC5">
              <w:rPr>
                <w:noProof/>
                <w:webHidden/>
              </w:rPr>
              <w:fldChar w:fldCharType="end"/>
            </w:r>
          </w:hyperlink>
        </w:p>
        <w:p w14:paraId="5BA77389" w14:textId="23F01BD7" w:rsidR="00B16620" w:rsidRPr="00351AC5" w:rsidRDefault="00B16620">
          <w:pPr>
            <w:pStyle w:val="TOC2"/>
            <w:tabs>
              <w:tab w:val="right" w:leader="dot" w:pos="9350"/>
            </w:tabs>
            <w:rPr>
              <w:rFonts w:eastAsiaTheme="minorEastAsia"/>
              <w:noProof/>
              <w:kern w:val="2"/>
              <w14:ligatures w14:val="standardContextual"/>
            </w:rPr>
          </w:pPr>
          <w:hyperlink w:anchor="_Toc227575258" w:history="1">
            <w:r w:rsidRPr="00351AC5">
              <w:rPr>
                <w:rStyle w:val="Hyperlink"/>
                <w:noProof/>
              </w:rPr>
              <w:t>5. STUDENT SERVICES AND SUPPORT</w:t>
            </w:r>
            <w:r w:rsidRPr="00351AC5">
              <w:rPr>
                <w:noProof/>
                <w:webHidden/>
              </w:rPr>
              <w:tab/>
            </w:r>
            <w:r w:rsidRPr="00351AC5">
              <w:rPr>
                <w:noProof/>
                <w:webHidden/>
              </w:rPr>
              <w:fldChar w:fldCharType="begin"/>
            </w:r>
            <w:r w:rsidRPr="00351AC5">
              <w:rPr>
                <w:noProof/>
                <w:webHidden/>
              </w:rPr>
              <w:instrText xml:space="preserve"> PAGEREF _Toc227575258 \h </w:instrText>
            </w:r>
            <w:r w:rsidRPr="00351AC5">
              <w:rPr>
                <w:noProof/>
                <w:webHidden/>
              </w:rPr>
            </w:r>
            <w:r w:rsidRPr="00351AC5">
              <w:rPr>
                <w:noProof/>
                <w:webHidden/>
              </w:rPr>
              <w:fldChar w:fldCharType="separate"/>
            </w:r>
            <w:r w:rsidRPr="00351AC5">
              <w:rPr>
                <w:noProof/>
                <w:webHidden/>
              </w:rPr>
              <w:t>14</w:t>
            </w:r>
            <w:r w:rsidRPr="00351AC5">
              <w:rPr>
                <w:noProof/>
                <w:webHidden/>
              </w:rPr>
              <w:fldChar w:fldCharType="end"/>
            </w:r>
          </w:hyperlink>
        </w:p>
        <w:p w14:paraId="42083772" w14:textId="474796AA" w:rsidR="00B16620" w:rsidRPr="00351AC5" w:rsidRDefault="00B16620">
          <w:pPr>
            <w:pStyle w:val="TOC3"/>
            <w:tabs>
              <w:tab w:val="right" w:leader="dot" w:pos="9350"/>
            </w:tabs>
            <w:rPr>
              <w:rFonts w:eastAsiaTheme="minorEastAsia"/>
              <w:noProof/>
              <w:kern w:val="2"/>
              <w14:ligatures w14:val="standardContextual"/>
            </w:rPr>
          </w:pPr>
          <w:hyperlink w:anchor="_Toc227575259" w:history="1">
            <w:r w:rsidRPr="00351AC5">
              <w:rPr>
                <w:rStyle w:val="Hyperlink"/>
                <w:noProof/>
              </w:rPr>
              <w:t>5.1 Student Council</w:t>
            </w:r>
            <w:r w:rsidRPr="00351AC5">
              <w:rPr>
                <w:noProof/>
                <w:webHidden/>
              </w:rPr>
              <w:tab/>
            </w:r>
            <w:r w:rsidRPr="00351AC5">
              <w:rPr>
                <w:noProof/>
                <w:webHidden/>
              </w:rPr>
              <w:fldChar w:fldCharType="begin"/>
            </w:r>
            <w:r w:rsidRPr="00351AC5">
              <w:rPr>
                <w:noProof/>
                <w:webHidden/>
              </w:rPr>
              <w:instrText xml:space="preserve"> PAGEREF _Toc227575259 \h </w:instrText>
            </w:r>
            <w:r w:rsidRPr="00351AC5">
              <w:rPr>
                <w:noProof/>
                <w:webHidden/>
              </w:rPr>
            </w:r>
            <w:r w:rsidRPr="00351AC5">
              <w:rPr>
                <w:noProof/>
                <w:webHidden/>
              </w:rPr>
              <w:fldChar w:fldCharType="separate"/>
            </w:r>
            <w:r w:rsidRPr="00351AC5">
              <w:rPr>
                <w:noProof/>
                <w:webHidden/>
              </w:rPr>
              <w:t>14</w:t>
            </w:r>
            <w:r w:rsidRPr="00351AC5">
              <w:rPr>
                <w:noProof/>
                <w:webHidden/>
              </w:rPr>
              <w:fldChar w:fldCharType="end"/>
            </w:r>
          </w:hyperlink>
        </w:p>
        <w:p w14:paraId="5043E0BD" w14:textId="64CD3B4F" w:rsidR="00B16620" w:rsidRPr="00351AC5" w:rsidRDefault="00B16620">
          <w:pPr>
            <w:pStyle w:val="TOC3"/>
            <w:tabs>
              <w:tab w:val="right" w:leader="dot" w:pos="9350"/>
            </w:tabs>
            <w:rPr>
              <w:rFonts w:eastAsiaTheme="minorEastAsia"/>
              <w:noProof/>
              <w:kern w:val="2"/>
              <w14:ligatures w14:val="standardContextual"/>
            </w:rPr>
          </w:pPr>
          <w:hyperlink w:anchor="_Toc227575260" w:history="1">
            <w:r w:rsidRPr="00351AC5">
              <w:rPr>
                <w:rStyle w:val="Hyperlink"/>
                <w:noProof/>
              </w:rPr>
              <w:t>5.2 Student Induction and Advising</w:t>
            </w:r>
            <w:r w:rsidRPr="00351AC5">
              <w:rPr>
                <w:noProof/>
                <w:webHidden/>
              </w:rPr>
              <w:tab/>
            </w:r>
            <w:r w:rsidRPr="00351AC5">
              <w:rPr>
                <w:noProof/>
                <w:webHidden/>
              </w:rPr>
              <w:fldChar w:fldCharType="begin"/>
            </w:r>
            <w:r w:rsidRPr="00351AC5">
              <w:rPr>
                <w:noProof/>
                <w:webHidden/>
              </w:rPr>
              <w:instrText xml:space="preserve"> PAGEREF _Toc227575260 \h </w:instrText>
            </w:r>
            <w:r w:rsidRPr="00351AC5">
              <w:rPr>
                <w:noProof/>
                <w:webHidden/>
              </w:rPr>
            </w:r>
            <w:r w:rsidRPr="00351AC5">
              <w:rPr>
                <w:noProof/>
                <w:webHidden/>
              </w:rPr>
              <w:fldChar w:fldCharType="separate"/>
            </w:r>
            <w:r w:rsidRPr="00351AC5">
              <w:rPr>
                <w:noProof/>
                <w:webHidden/>
              </w:rPr>
              <w:t>14</w:t>
            </w:r>
            <w:r w:rsidRPr="00351AC5">
              <w:rPr>
                <w:noProof/>
                <w:webHidden/>
              </w:rPr>
              <w:fldChar w:fldCharType="end"/>
            </w:r>
          </w:hyperlink>
        </w:p>
        <w:p w14:paraId="571181B5" w14:textId="512FE626" w:rsidR="00B16620" w:rsidRPr="00351AC5" w:rsidRDefault="00B16620">
          <w:pPr>
            <w:pStyle w:val="TOC3"/>
            <w:tabs>
              <w:tab w:val="right" w:leader="dot" w:pos="9350"/>
            </w:tabs>
            <w:rPr>
              <w:rFonts w:eastAsiaTheme="minorEastAsia"/>
              <w:noProof/>
              <w:kern w:val="2"/>
              <w14:ligatures w14:val="standardContextual"/>
            </w:rPr>
          </w:pPr>
          <w:hyperlink w:anchor="_Toc227575261" w:history="1">
            <w:r w:rsidRPr="00351AC5">
              <w:rPr>
                <w:rStyle w:val="Hyperlink"/>
                <w:noProof/>
              </w:rPr>
              <w:t>5.3 Special Needs Students’ Support</w:t>
            </w:r>
            <w:r w:rsidRPr="00351AC5">
              <w:rPr>
                <w:noProof/>
                <w:webHidden/>
              </w:rPr>
              <w:tab/>
            </w:r>
            <w:r w:rsidRPr="00351AC5">
              <w:rPr>
                <w:noProof/>
                <w:webHidden/>
              </w:rPr>
              <w:fldChar w:fldCharType="begin"/>
            </w:r>
            <w:r w:rsidRPr="00351AC5">
              <w:rPr>
                <w:noProof/>
                <w:webHidden/>
              </w:rPr>
              <w:instrText xml:space="preserve"> PAGEREF _Toc227575261 \h </w:instrText>
            </w:r>
            <w:r w:rsidRPr="00351AC5">
              <w:rPr>
                <w:noProof/>
                <w:webHidden/>
              </w:rPr>
            </w:r>
            <w:r w:rsidRPr="00351AC5">
              <w:rPr>
                <w:noProof/>
                <w:webHidden/>
              </w:rPr>
              <w:fldChar w:fldCharType="separate"/>
            </w:r>
            <w:r w:rsidRPr="00351AC5">
              <w:rPr>
                <w:noProof/>
                <w:webHidden/>
              </w:rPr>
              <w:t>15</w:t>
            </w:r>
            <w:r w:rsidRPr="00351AC5">
              <w:rPr>
                <w:noProof/>
                <w:webHidden/>
              </w:rPr>
              <w:fldChar w:fldCharType="end"/>
            </w:r>
          </w:hyperlink>
        </w:p>
        <w:p w14:paraId="55A9EECB" w14:textId="6A6B9864" w:rsidR="00B16620" w:rsidRPr="00351AC5" w:rsidRDefault="00B16620">
          <w:pPr>
            <w:pStyle w:val="TOC3"/>
            <w:tabs>
              <w:tab w:val="right" w:leader="dot" w:pos="9350"/>
            </w:tabs>
            <w:rPr>
              <w:rFonts w:eastAsiaTheme="minorEastAsia"/>
              <w:noProof/>
              <w:kern w:val="2"/>
              <w14:ligatures w14:val="standardContextual"/>
            </w:rPr>
          </w:pPr>
          <w:hyperlink w:anchor="_Toc227575262" w:history="1">
            <w:r w:rsidRPr="00351AC5">
              <w:rPr>
                <w:rStyle w:val="Hyperlink"/>
                <w:noProof/>
              </w:rPr>
              <w:t>5.4 Career Development</w:t>
            </w:r>
            <w:r w:rsidRPr="00351AC5">
              <w:rPr>
                <w:noProof/>
                <w:webHidden/>
              </w:rPr>
              <w:tab/>
            </w:r>
            <w:r w:rsidRPr="00351AC5">
              <w:rPr>
                <w:noProof/>
                <w:webHidden/>
              </w:rPr>
              <w:fldChar w:fldCharType="begin"/>
            </w:r>
            <w:r w:rsidRPr="00351AC5">
              <w:rPr>
                <w:noProof/>
                <w:webHidden/>
              </w:rPr>
              <w:instrText xml:space="preserve"> PAGEREF _Toc227575262 \h </w:instrText>
            </w:r>
            <w:r w:rsidRPr="00351AC5">
              <w:rPr>
                <w:noProof/>
                <w:webHidden/>
              </w:rPr>
            </w:r>
            <w:r w:rsidRPr="00351AC5">
              <w:rPr>
                <w:noProof/>
                <w:webHidden/>
              </w:rPr>
              <w:fldChar w:fldCharType="separate"/>
            </w:r>
            <w:r w:rsidRPr="00351AC5">
              <w:rPr>
                <w:noProof/>
                <w:webHidden/>
              </w:rPr>
              <w:t>15</w:t>
            </w:r>
            <w:r w:rsidRPr="00351AC5">
              <w:rPr>
                <w:noProof/>
                <w:webHidden/>
              </w:rPr>
              <w:fldChar w:fldCharType="end"/>
            </w:r>
          </w:hyperlink>
        </w:p>
        <w:p w14:paraId="733ACD1E" w14:textId="7EFC12E1" w:rsidR="00B16620" w:rsidRPr="00351AC5" w:rsidRDefault="00B16620">
          <w:pPr>
            <w:pStyle w:val="TOC3"/>
            <w:tabs>
              <w:tab w:val="right" w:leader="dot" w:pos="9350"/>
            </w:tabs>
            <w:rPr>
              <w:rFonts w:eastAsiaTheme="minorEastAsia"/>
              <w:noProof/>
              <w:kern w:val="2"/>
              <w14:ligatures w14:val="standardContextual"/>
            </w:rPr>
          </w:pPr>
          <w:hyperlink w:anchor="_Toc227575263" w:history="1">
            <w:r w:rsidRPr="00351AC5">
              <w:rPr>
                <w:rStyle w:val="Hyperlink"/>
                <w:noProof/>
              </w:rPr>
              <w:t>5.5 Guidance and Counseling</w:t>
            </w:r>
            <w:r w:rsidRPr="00351AC5">
              <w:rPr>
                <w:noProof/>
                <w:webHidden/>
              </w:rPr>
              <w:tab/>
            </w:r>
            <w:r w:rsidRPr="00351AC5">
              <w:rPr>
                <w:noProof/>
                <w:webHidden/>
              </w:rPr>
              <w:fldChar w:fldCharType="begin"/>
            </w:r>
            <w:r w:rsidRPr="00351AC5">
              <w:rPr>
                <w:noProof/>
                <w:webHidden/>
              </w:rPr>
              <w:instrText xml:space="preserve"> PAGEREF _Toc227575263 \h </w:instrText>
            </w:r>
            <w:r w:rsidRPr="00351AC5">
              <w:rPr>
                <w:noProof/>
                <w:webHidden/>
              </w:rPr>
            </w:r>
            <w:r w:rsidRPr="00351AC5">
              <w:rPr>
                <w:noProof/>
                <w:webHidden/>
              </w:rPr>
              <w:fldChar w:fldCharType="separate"/>
            </w:r>
            <w:r w:rsidRPr="00351AC5">
              <w:rPr>
                <w:noProof/>
                <w:webHidden/>
              </w:rPr>
              <w:t>15</w:t>
            </w:r>
            <w:r w:rsidRPr="00351AC5">
              <w:rPr>
                <w:noProof/>
                <w:webHidden/>
              </w:rPr>
              <w:fldChar w:fldCharType="end"/>
            </w:r>
          </w:hyperlink>
        </w:p>
        <w:p w14:paraId="31DBDCE7" w14:textId="260326D0" w:rsidR="00B16620" w:rsidRPr="00351AC5" w:rsidRDefault="00B16620">
          <w:pPr>
            <w:pStyle w:val="TOC3"/>
            <w:tabs>
              <w:tab w:val="right" w:leader="dot" w:pos="9350"/>
            </w:tabs>
            <w:rPr>
              <w:rFonts w:eastAsiaTheme="minorEastAsia"/>
              <w:noProof/>
              <w:kern w:val="2"/>
              <w14:ligatures w14:val="standardContextual"/>
            </w:rPr>
          </w:pPr>
          <w:hyperlink w:anchor="_Toc227575264" w:history="1">
            <w:r w:rsidRPr="00351AC5">
              <w:rPr>
                <w:rStyle w:val="Hyperlink"/>
                <w:noProof/>
              </w:rPr>
              <w:t>5.6 Infirmary Services</w:t>
            </w:r>
            <w:r w:rsidRPr="00351AC5">
              <w:rPr>
                <w:noProof/>
                <w:webHidden/>
              </w:rPr>
              <w:tab/>
            </w:r>
            <w:r w:rsidRPr="00351AC5">
              <w:rPr>
                <w:noProof/>
                <w:webHidden/>
              </w:rPr>
              <w:fldChar w:fldCharType="begin"/>
            </w:r>
            <w:r w:rsidRPr="00351AC5">
              <w:rPr>
                <w:noProof/>
                <w:webHidden/>
              </w:rPr>
              <w:instrText xml:space="preserve"> PAGEREF _Toc227575264 \h </w:instrText>
            </w:r>
            <w:r w:rsidRPr="00351AC5">
              <w:rPr>
                <w:noProof/>
                <w:webHidden/>
              </w:rPr>
            </w:r>
            <w:r w:rsidRPr="00351AC5">
              <w:rPr>
                <w:noProof/>
                <w:webHidden/>
              </w:rPr>
              <w:fldChar w:fldCharType="separate"/>
            </w:r>
            <w:r w:rsidRPr="00351AC5">
              <w:rPr>
                <w:noProof/>
                <w:webHidden/>
              </w:rPr>
              <w:t>16</w:t>
            </w:r>
            <w:r w:rsidRPr="00351AC5">
              <w:rPr>
                <w:noProof/>
                <w:webHidden/>
              </w:rPr>
              <w:fldChar w:fldCharType="end"/>
            </w:r>
          </w:hyperlink>
        </w:p>
        <w:p w14:paraId="5AB65E10" w14:textId="06D519D0" w:rsidR="00B16620" w:rsidRPr="00351AC5" w:rsidRDefault="00B16620">
          <w:pPr>
            <w:pStyle w:val="TOC3"/>
            <w:tabs>
              <w:tab w:val="right" w:leader="dot" w:pos="9350"/>
            </w:tabs>
            <w:rPr>
              <w:rFonts w:eastAsiaTheme="minorEastAsia"/>
              <w:noProof/>
              <w:kern w:val="2"/>
              <w14:ligatures w14:val="standardContextual"/>
            </w:rPr>
          </w:pPr>
          <w:hyperlink w:anchor="_Toc227575265" w:history="1">
            <w:r w:rsidRPr="00351AC5">
              <w:rPr>
                <w:rStyle w:val="Hyperlink"/>
                <w:noProof/>
              </w:rPr>
              <w:t>5.7 IT Services</w:t>
            </w:r>
            <w:r w:rsidRPr="00351AC5">
              <w:rPr>
                <w:noProof/>
                <w:webHidden/>
              </w:rPr>
              <w:tab/>
            </w:r>
            <w:r w:rsidRPr="00351AC5">
              <w:rPr>
                <w:noProof/>
                <w:webHidden/>
              </w:rPr>
              <w:fldChar w:fldCharType="begin"/>
            </w:r>
            <w:r w:rsidRPr="00351AC5">
              <w:rPr>
                <w:noProof/>
                <w:webHidden/>
              </w:rPr>
              <w:instrText xml:space="preserve"> PAGEREF _Toc227575265 \h </w:instrText>
            </w:r>
            <w:r w:rsidRPr="00351AC5">
              <w:rPr>
                <w:noProof/>
                <w:webHidden/>
              </w:rPr>
            </w:r>
            <w:r w:rsidRPr="00351AC5">
              <w:rPr>
                <w:noProof/>
                <w:webHidden/>
              </w:rPr>
              <w:fldChar w:fldCharType="separate"/>
            </w:r>
            <w:r w:rsidRPr="00351AC5">
              <w:rPr>
                <w:noProof/>
                <w:webHidden/>
              </w:rPr>
              <w:t>16</w:t>
            </w:r>
            <w:r w:rsidRPr="00351AC5">
              <w:rPr>
                <w:noProof/>
                <w:webHidden/>
              </w:rPr>
              <w:fldChar w:fldCharType="end"/>
            </w:r>
          </w:hyperlink>
        </w:p>
        <w:p w14:paraId="214364FB" w14:textId="532BE8D5" w:rsidR="00B16620" w:rsidRPr="00351AC5" w:rsidRDefault="00B16620">
          <w:pPr>
            <w:pStyle w:val="TOC3"/>
            <w:tabs>
              <w:tab w:val="right" w:leader="dot" w:pos="9350"/>
            </w:tabs>
            <w:rPr>
              <w:rFonts w:eastAsiaTheme="minorEastAsia"/>
              <w:noProof/>
              <w:kern w:val="2"/>
              <w14:ligatures w14:val="standardContextual"/>
            </w:rPr>
          </w:pPr>
          <w:hyperlink w:anchor="_Toc227575266" w:history="1">
            <w:r w:rsidRPr="00351AC5">
              <w:rPr>
                <w:rStyle w:val="Hyperlink"/>
                <w:noProof/>
              </w:rPr>
              <w:t>5.8 Library Services</w:t>
            </w:r>
            <w:r w:rsidRPr="00351AC5">
              <w:rPr>
                <w:noProof/>
                <w:webHidden/>
              </w:rPr>
              <w:tab/>
            </w:r>
            <w:r w:rsidRPr="00351AC5">
              <w:rPr>
                <w:noProof/>
                <w:webHidden/>
              </w:rPr>
              <w:fldChar w:fldCharType="begin"/>
            </w:r>
            <w:r w:rsidRPr="00351AC5">
              <w:rPr>
                <w:noProof/>
                <w:webHidden/>
              </w:rPr>
              <w:instrText xml:space="preserve"> PAGEREF _Toc227575266 \h </w:instrText>
            </w:r>
            <w:r w:rsidRPr="00351AC5">
              <w:rPr>
                <w:noProof/>
                <w:webHidden/>
              </w:rPr>
            </w:r>
            <w:r w:rsidRPr="00351AC5">
              <w:rPr>
                <w:noProof/>
                <w:webHidden/>
              </w:rPr>
              <w:fldChar w:fldCharType="separate"/>
            </w:r>
            <w:r w:rsidRPr="00351AC5">
              <w:rPr>
                <w:noProof/>
                <w:webHidden/>
              </w:rPr>
              <w:t>16</w:t>
            </w:r>
            <w:r w:rsidRPr="00351AC5">
              <w:rPr>
                <w:noProof/>
                <w:webHidden/>
              </w:rPr>
              <w:fldChar w:fldCharType="end"/>
            </w:r>
          </w:hyperlink>
        </w:p>
        <w:p w14:paraId="3185AA81" w14:textId="708B812D" w:rsidR="00B16620" w:rsidRPr="00351AC5" w:rsidRDefault="00B16620">
          <w:pPr>
            <w:pStyle w:val="TOC2"/>
            <w:tabs>
              <w:tab w:val="right" w:leader="dot" w:pos="9350"/>
            </w:tabs>
            <w:rPr>
              <w:rFonts w:eastAsiaTheme="minorEastAsia"/>
              <w:noProof/>
              <w:kern w:val="2"/>
              <w14:ligatures w14:val="standardContextual"/>
            </w:rPr>
          </w:pPr>
          <w:hyperlink w:anchor="_Toc227575267" w:history="1">
            <w:r w:rsidRPr="00351AC5">
              <w:rPr>
                <w:rStyle w:val="Hyperlink"/>
                <w:noProof/>
              </w:rPr>
              <w:t>6. CAMPUS LIFE</w:t>
            </w:r>
            <w:r w:rsidRPr="00351AC5">
              <w:rPr>
                <w:noProof/>
                <w:webHidden/>
              </w:rPr>
              <w:tab/>
            </w:r>
            <w:r w:rsidRPr="00351AC5">
              <w:rPr>
                <w:noProof/>
                <w:webHidden/>
              </w:rPr>
              <w:fldChar w:fldCharType="begin"/>
            </w:r>
            <w:r w:rsidRPr="00351AC5">
              <w:rPr>
                <w:noProof/>
                <w:webHidden/>
              </w:rPr>
              <w:instrText xml:space="preserve"> PAGEREF _Toc227575267 \h </w:instrText>
            </w:r>
            <w:r w:rsidRPr="00351AC5">
              <w:rPr>
                <w:noProof/>
                <w:webHidden/>
              </w:rPr>
            </w:r>
            <w:r w:rsidRPr="00351AC5">
              <w:rPr>
                <w:noProof/>
                <w:webHidden/>
              </w:rPr>
              <w:fldChar w:fldCharType="separate"/>
            </w:r>
            <w:r w:rsidRPr="00351AC5">
              <w:rPr>
                <w:noProof/>
                <w:webHidden/>
              </w:rPr>
              <w:t>17</w:t>
            </w:r>
            <w:r w:rsidRPr="00351AC5">
              <w:rPr>
                <w:noProof/>
                <w:webHidden/>
              </w:rPr>
              <w:fldChar w:fldCharType="end"/>
            </w:r>
          </w:hyperlink>
        </w:p>
        <w:p w14:paraId="6FEAEEFA" w14:textId="775EC363" w:rsidR="00B16620" w:rsidRPr="00351AC5" w:rsidRDefault="00B16620">
          <w:pPr>
            <w:pStyle w:val="TOC3"/>
            <w:tabs>
              <w:tab w:val="right" w:leader="dot" w:pos="9350"/>
            </w:tabs>
            <w:rPr>
              <w:rFonts w:eastAsiaTheme="minorEastAsia"/>
              <w:noProof/>
              <w:kern w:val="2"/>
              <w14:ligatures w14:val="standardContextual"/>
            </w:rPr>
          </w:pPr>
          <w:hyperlink w:anchor="_Toc227575268" w:history="1">
            <w:r w:rsidRPr="00351AC5">
              <w:rPr>
                <w:rStyle w:val="Hyperlink"/>
                <w:noProof/>
              </w:rPr>
              <w:t>6.1 Extracurricular Activities</w:t>
            </w:r>
            <w:r w:rsidRPr="00351AC5">
              <w:rPr>
                <w:noProof/>
                <w:webHidden/>
              </w:rPr>
              <w:tab/>
            </w:r>
            <w:r w:rsidRPr="00351AC5">
              <w:rPr>
                <w:noProof/>
                <w:webHidden/>
              </w:rPr>
              <w:fldChar w:fldCharType="begin"/>
            </w:r>
            <w:r w:rsidRPr="00351AC5">
              <w:rPr>
                <w:noProof/>
                <w:webHidden/>
              </w:rPr>
              <w:instrText xml:space="preserve"> PAGEREF _Toc227575268 \h </w:instrText>
            </w:r>
            <w:r w:rsidRPr="00351AC5">
              <w:rPr>
                <w:noProof/>
                <w:webHidden/>
              </w:rPr>
            </w:r>
            <w:r w:rsidRPr="00351AC5">
              <w:rPr>
                <w:noProof/>
                <w:webHidden/>
              </w:rPr>
              <w:fldChar w:fldCharType="separate"/>
            </w:r>
            <w:r w:rsidRPr="00351AC5">
              <w:rPr>
                <w:noProof/>
                <w:webHidden/>
              </w:rPr>
              <w:t>17</w:t>
            </w:r>
            <w:r w:rsidRPr="00351AC5">
              <w:rPr>
                <w:noProof/>
                <w:webHidden/>
              </w:rPr>
              <w:fldChar w:fldCharType="end"/>
            </w:r>
          </w:hyperlink>
        </w:p>
        <w:p w14:paraId="22DEDE0A" w14:textId="413B48FD" w:rsidR="00B16620" w:rsidRPr="00351AC5" w:rsidRDefault="00B16620">
          <w:pPr>
            <w:pStyle w:val="TOC3"/>
            <w:tabs>
              <w:tab w:val="right" w:leader="dot" w:pos="9350"/>
            </w:tabs>
            <w:rPr>
              <w:rFonts w:eastAsiaTheme="minorEastAsia"/>
              <w:noProof/>
              <w:kern w:val="2"/>
              <w14:ligatures w14:val="standardContextual"/>
            </w:rPr>
          </w:pPr>
          <w:hyperlink w:anchor="_Toc227575269" w:history="1">
            <w:r w:rsidRPr="00351AC5">
              <w:rPr>
                <w:rStyle w:val="Hyperlink"/>
                <w:noProof/>
              </w:rPr>
              <w:t>6.2 Students Clubs</w:t>
            </w:r>
            <w:r w:rsidRPr="00351AC5">
              <w:rPr>
                <w:noProof/>
                <w:webHidden/>
              </w:rPr>
              <w:tab/>
            </w:r>
            <w:r w:rsidRPr="00351AC5">
              <w:rPr>
                <w:noProof/>
                <w:webHidden/>
              </w:rPr>
              <w:fldChar w:fldCharType="begin"/>
            </w:r>
            <w:r w:rsidRPr="00351AC5">
              <w:rPr>
                <w:noProof/>
                <w:webHidden/>
              </w:rPr>
              <w:instrText xml:space="preserve"> PAGEREF _Toc227575269 \h </w:instrText>
            </w:r>
            <w:r w:rsidRPr="00351AC5">
              <w:rPr>
                <w:noProof/>
                <w:webHidden/>
              </w:rPr>
            </w:r>
            <w:r w:rsidRPr="00351AC5">
              <w:rPr>
                <w:noProof/>
                <w:webHidden/>
              </w:rPr>
              <w:fldChar w:fldCharType="separate"/>
            </w:r>
            <w:r w:rsidRPr="00351AC5">
              <w:rPr>
                <w:noProof/>
                <w:webHidden/>
              </w:rPr>
              <w:t>17</w:t>
            </w:r>
            <w:r w:rsidRPr="00351AC5">
              <w:rPr>
                <w:noProof/>
                <w:webHidden/>
              </w:rPr>
              <w:fldChar w:fldCharType="end"/>
            </w:r>
          </w:hyperlink>
        </w:p>
        <w:p w14:paraId="5AF8EACA" w14:textId="37EFA58E" w:rsidR="00B16620" w:rsidRPr="00351AC5" w:rsidRDefault="00B16620">
          <w:pPr>
            <w:pStyle w:val="TOC3"/>
            <w:tabs>
              <w:tab w:val="right" w:leader="dot" w:pos="9350"/>
            </w:tabs>
            <w:rPr>
              <w:rFonts w:eastAsiaTheme="minorEastAsia"/>
              <w:noProof/>
              <w:kern w:val="2"/>
              <w14:ligatures w14:val="standardContextual"/>
            </w:rPr>
          </w:pPr>
          <w:hyperlink w:anchor="_Toc227575270" w:history="1">
            <w:r w:rsidRPr="00351AC5">
              <w:rPr>
                <w:rStyle w:val="Hyperlink"/>
                <w:noProof/>
              </w:rPr>
              <w:t>6.3 Food Vendors</w:t>
            </w:r>
            <w:r w:rsidRPr="00351AC5">
              <w:rPr>
                <w:noProof/>
                <w:webHidden/>
              </w:rPr>
              <w:tab/>
            </w:r>
            <w:r w:rsidRPr="00351AC5">
              <w:rPr>
                <w:noProof/>
                <w:webHidden/>
              </w:rPr>
              <w:fldChar w:fldCharType="begin"/>
            </w:r>
            <w:r w:rsidRPr="00351AC5">
              <w:rPr>
                <w:noProof/>
                <w:webHidden/>
              </w:rPr>
              <w:instrText xml:space="preserve"> PAGEREF _Toc227575270 \h </w:instrText>
            </w:r>
            <w:r w:rsidRPr="00351AC5">
              <w:rPr>
                <w:noProof/>
                <w:webHidden/>
              </w:rPr>
            </w:r>
            <w:r w:rsidRPr="00351AC5">
              <w:rPr>
                <w:noProof/>
                <w:webHidden/>
              </w:rPr>
              <w:fldChar w:fldCharType="separate"/>
            </w:r>
            <w:r w:rsidRPr="00351AC5">
              <w:rPr>
                <w:noProof/>
                <w:webHidden/>
              </w:rPr>
              <w:t>17</w:t>
            </w:r>
            <w:r w:rsidRPr="00351AC5">
              <w:rPr>
                <w:noProof/>
                <w:webHidden/>
              </w:rPr>
              <w:fldChar w:fldCharType="end"/>
            </w:r>
          </w:hyperlink>
        </w:p>
        <w:p w14:paraId="1A543A53" w14:textId="77D62EA0" w:rsidR="00B16620" w:rsidRPr="00351AC5" w:rsidRDefault="00B16620">
          <w:pPr>
            <w:pStyle w:val="TOC3"/>
            <w:tabs>
              <w:tab w:val="right" w:leader="dot" w:pos="9350"/>
            </w:tabs>
            <w:rPr>
              <w:rFonts w:eastAsiaTheme="minorEastAsia"/>
              <w:noProof/>
              <w:kern w:val="2"/>
              <w14:ligatures w14:val="standardContextual"/>
            </w:rPr>
          </w:pPr>
          <w:hyperlink w:anchor="_Toc227575271" w:history="1">
            <w:r w:rsidRPr="00351AC5">
              <w:rPr>
                <w:rStyle w:val="Hyperlink"/>
                <w:noProof/>
              </w:rPr>
              <w:t>6.4 Sport Facilities</w:t>
            </w:r>
            <w:r w:rsidRPr="00351AC5">
              <w:rPr>
                <w:noProof/>
                <w:webHidden/>
              </w:rPr>
              <w:tab/>
            </w:r>
            <w:r w:rsidRPr="00351AC5">
              <w:rPr>
                <w:noProof/>
                <w:webHidden/>
              </w:rPr>
              <w:fldChar w:fldCharType="begin"/>
            </w:r>
            <w:r w:rsidRPr="00351AC5">
              <w:rPr>
                <w:noProof/>
                <w:webHidden/>
              </w:rPr>
              <w:instrText xml:space="preserve"> PAGEREF _Toc227575271 \h </w:instrText>
            </w:r>
            <w:r w:rsidRPr="00351AC5">
              <w:rPr>
                <w:noProof/>
                <w:webHidden/>
              </w:rPr>
            </w:r>
            <w:r w:rsidRPr="00351AC5">
              <w:rPr>
                <w:noProof/>
                <w:webHidden/>
              </w:rPr>
              <w:fldChar w:fldCharType="separate"/>
            </w:r>
            <w:r w:rsidRPr="00351AC5">
              <w:rPr>
                <w:noProof/>
                <w:webHidden/>
              </w:rPr>
              <w:t>17</w:t>
            </w:r>
            <w:r w:rsidRPr="00351AC5">
              <w:rPr>
                <w:noProof/>
                <w:webHidden/>
              </w:rPr>
              <w:fldChar w:fldCharType="end"/>
            </w:r>
          </w:hyperlink>
        </w:p>
        <w:p w14:paraId="2C4E4E0E" w14:textId="7A2C81A5" w:rsidR="00B16620" w:rsidRPr="00351AC5" w:rsidRDefault="00B16620">
          <w:pPr>
            <w:pStyle w:val="TOC3"/>
            <w:tabs>
              <w:tab w:val="right" w:leader="dot" w:pos="9350"/>
            </w:tabs>
            <w:rPr>
              <w:rFonts w:eastAsiaTheme="minorEastAsia"/>
              <w:noProof/>
              <w:kern w:val="2"/>
              <w14:ligatures w14:val="standardContextual"/>
            </w:rPr>
          </w:pPr>
          <w:hyperlink w:anchor="_Toc227575272" w:history="1">
            <w:r w:rsidRPr="00351AC5">
              <w:rPr>
                <w:rStyle w:val="Hyperlink"/>
                <w:noProof/>
              </w:rPr>
              <w:t>6.5 Car Parking</w:t>
            </w:r>
            <w:r w:rsidRPr="00351AC5">
              <w:rPr>
                <w:noProof/>
                <w:webHidden/>
              </w:rPr>
              <w:tab/>
            </w:r>
            <w:r w:rsidRPr="00351AC5">
              <w:rPr>
                <w:noProof/>
                <w:webHidden/>
              </w:rPr>
              <w:fldChar w:fldCharType="begin"/>
            </w:r>
            <w:r w:rsidRPr="00351AC5">
              <w:rPr>
                <w:noProof/>
                <w:webHidden/>
              </w:rPr>
              <w:instrText xml:space="preserve"> PAGEREF _Toc227575272 \h </w:instrText>
            </w:r>
            <w:r w:rsidRPr="00351AC5">
              <w:rPr>
                <w:noProof/>
                <w:webHidden/>
              </w:rPr>
            </w:r>
            <w:r w:rsidRPr="00351AC5">
              <w:rPr>
                <w:noProof/>
                <w:webHidden/>
              </w:rPr>
              <w:fldChar w:fldCharType="separate"/>
            </w:r>
            <w:r w:rsidRPr="00351AC5">
              <w:rPr>
                <w:noProof/>
                <w:webHidden/>
              </w:rPr>
              <w:t>17</w:t>
            </w:r>
            <w:r w:rsidRPr="00351AC5">
              <w:rPr>
                <w:noProof/>
                <w:webHidden/>
              </w:rPr>
              <w:fldChar w:fldCharType="end"/>
            </w:r>
          </w:hyperlink>
        </w:p>
        <w:p w14:paraId="53154900" w14:textId="15F65632" w:rsidR="00B16620" w:rsidRPr="00351AC5" w:rsidRDefault="00B16620">
          <w:pPr>
            <w:pStyle w:val="TOC2"/>
            <w:tabs>
              <w:tab w:val="right" w:leader="dot" w:pos="9350"/>
            </w:tabs>
            <w:rPr>
              <w:rFonts w:eastAsiaTheme="minorEastAsia"/>
              <w:noProof/>
              <w:kern w:val="2"/>
              <w14:ligatures w14:val="standardContextual"/>
            </w:rPr>
          </w:pPr>
          <w:hyperlink w:anchor="_Toc227575273" w:history="1">
            <w:r w:rsidRPr="00351AC5">
              <w:rPr>
                <w:rStyle w:val="Hyperlink"/>
                <w:noProof/>
              </w:rPr>
              <w:t>7. FINANCIAL INFORMATION</w:t>
            </w:r>
            <w:r w:rsidRPr="00351AC5">
              <w:rPr>
                <w:noProof/>
                <w:webHidden/>
              </w:rPr>
              <w:tab/>
            </w:r>
            <w:r w:rsidRPr="00351AC5">
              <w:rPr>
                <w:noProof/>
                <w:webHidden/>
              </w:rPr>
              <w:fldChar w:fldCharType="begin"/>
            </w:r>
            <w:r w:rsidRPr="00351AC5">
              <w:rPr>
                <w:noProof/>
                <w:webHidden/>
              </w:rPr>
              <w:instrText xml:space="preserve"> PAGEREF _Toc227575273 \h </w:instrText>
            </w:r>
            <w:r w:rsidRPr="00351AC5">
              <w:rPr>
                <w:noProof/>
                <w:webHidden/>
              </w:rPr>
            </w:r>
            <w:r w:rsidRPr="00351AC5">
              <w:rPr>
                <w:noProof/>
                <w:webHidden/>
              </w:rPr>
              <w:fldChar w:fldCharType="separate"/>
            </w:r>
            <w:r w:rsidRPr="00351AC5">
              <w:rPr>
                <w:noProof/>
                <w:webHidden/>
              </w:rPr>
              <w:t>18</w:t>
            </w:r>
            <w:r w:rsidRPr="00351AC5">
              <w:rPr>
                <w:noProof/>
                <w:webHidden/>
              </w:rPr>
              <w:fldChar w:fldCharType="end"/>
            </w:r>
          </w:hyperlink>
        </w:p>
        <w:p w14:paraId="729E5DA3" w14:textId="372FD22C" w:rsidR="00B16620" w:rsidRPr="00351AC5" w:rsidRDefault="00B16620">
          <w:pPr>
            <w:pStyle w:val="TOC3"/>
            <w:tabs>
              <w:tab w:val="right" w:leader="dot" w:pos="9350"/>
            </w:tabs>
            <w:rPr>
              <w:rFonts w:eastAsiaTheme="minorEastAsia"/>
              <w:noProof/>
              <w:kern w:val="2"/>
              <w14:ligatures w14:val="standardContextual"/>
            </w:rPr>
          </w:pPr>
          <w:hyperlink w:anchor="_Toc227575274" w:history="1">
            <w:r w:rsidRPr="00351AC5">
              <w:rPr>
                <w:rStyle w:val="Hyperlink"/>
                <w:noProof/>
              </w:rPr>
              <w:t>7.1 Fees</w:t>
            </w:r>
            <w:r w:rsidRPr="00351AC5">
              <w:rPr>
                <w:noProof/>
                <w:webHidden/>
              </w:rPr>
              <w:tab/>
            </w:r>
            <w:r w:rsidRPr="00351AC5">
              <w:rPr>
                <w:noProof/>
                <w:webHidden/>
              </w:rPr>
              <w:fldChar w:fldCharType="begin"/>
            </w:r>
            <w:r w:rsidRPr="00351AC5">
              <w:rPr>
                <w:noProof/>
                <w:webHidden/>
              </w:rPr>
              <w:instrText xml:space="preserve"> PAGEREF _Toc227575274 \h </w:instrText>
            </w:r>
            <w:r w:rsidRPr="00351AC5">
              <w:rPr>
                <w:noProof/>
                <w:webHidden/>
              </w:rPr>
            </w:r>
            <w:r w:rsidRPr="00351AC5">
              <w:rPr>
                <w:noProof/>
                <w:webHidden/>
              </w:rPr>
              <w:fldChar w:fldCharType="separate"/>
            </w:r>
            <w:r w:rsidRPr="00351AC5">
              <w:rPr>
                <w:noProof/>
                <w:webHidden/>
              </w:rPr>
              <w:t>18</w:t>
            </w:r>
            <w:r w:rsidRPr="00351AC5">
              <w:rPr>
                <w:noProof/>
                <w:webHidden/>
              </w:rPr>
              <w:fldChar w:fldCharType="end"/>
            </w:r>
          </w:hyperlink>
        </w:p>
        <w:p w14:paraId="407B31D9" w14:textId="243F4356" w:rsidR="00B16620" w:rsidRPr="00351AC5" w:rsidRDefault="00B16620">
          <w:pPr>
            <w:pStyle w:val="TOC3"/>
            <w:tabs>
              <w:tab w:val="right" w:leader="dot" w:pos="9350"/>
            </w:tabs>
            <w:rPr>
              <w:rFonts w:eastAsiaTheme="minorEastAsia"/>
              <w:noProof/>
              <w:kern w:val="2"/>
              <w14:ligatures w14:val="standardContextual"/>
            </w:rPr>
          </w:pPr>
          <w:hyperlink w:anchor="_Toc227575275" w:history="1">
            <w:r w:rsidRPr="00351AC5">
              <w:rPr>
                <w:rStyle w:val="Hyperlink"/>
                <w:noProof/>
              </w:rPr>
              <w:t>7.2 Scholarships</w:t>
            </w:r>
            <w:r w:rsidRPr="00351AC5">
              <w:rPr>
                <w:noProof/>
                <w:webHidden/>
              </w:rPr>
              <w:tab/>
            </w:r>
            <w:r w:rsidRPr="00351AC5">
              <w:rPr>
                <w:noProof/>
                <w:webHidden/>
              </w:rPr>
              <w:fldChar w:fldCharType="begin"/>
            </w:r>
            <w:r w:rsidRPr="00351AC5">
              <w:rPr>
                <w:noProof/>
                <w:webHidden/>
              </w:rPr>
              <w:instrText xml:space="preserve"> PAGEREF _Toc227575275 \h </w:instrText>
            </w:r>
            <w:r w:rsidRPr="00351AC5">
              <w:rPr>
                <w:noProof/>
                <w:webHidden/>
              </w:rPr>
            </w:r>
            <w:r w:rsidRPr="00351AC5">
              <w:rPr>
                <w:noProof/>
                <w:webHidden/>
              </w:rPr>
              <w:fldChar w:fldCharType="separate"/>
            </w:r>
            <w:r w:rsidRPr="00351AC5">
              <w:rPr>
                <w:noProof/>
                <w:webHidden/>
              </w:rPr>
              <w:t>20</w:t>
            </w:r>
            <w:r w:rsidRPr="00351AC5">
              <w:rPr>
                <w:noProof/>
                <w:webHidden/>
              </w:rPr>
              <w:fldChar w:fldCharType="end"/>
            </w:r>
          </w:hyperlink>
        </w:p>
        <w:p w14:paraId="51342095" w14:textId="68AF086F" w:rsidR="00B16620" w:rsidRPr="00351AC5" w:rsidRDefault="00B16620">
          <w:pPr>
            <w:pStyle w:val="TOC3"/>
            <w:tabs>
              <w:tab w:val="right" w:leader="dot" w:pos="9350"/>
            </w:tabs>
            <w:rPr>
              <w:rFonts w:eastAsiaTheme="minorEastAsia"/>
              <w:noProof/>
              <w:kern w:val="2"/>
              <w14:ligatures w14:val="standardContextual"/>
            </w:rPr>
          </w:pPr>
          <w:hyperlink w:anchor="_Toc227575276" w:history="1">
            <w:r w:rsidRPr="00351AC5">
              <w:rPr>
                <w:rStyle w:val="Hyperlink"/>
                <w:noProof/>
              </w:rPr>
              <w:t>7.3 Student Loans</w:t>
            </w:r>
            <w:r w:rsidRPr="00351AC5">
              <w:rPr>
                <w:noProof/>
                <w:webHidden/>
              </w:rPr>
              <w:tab/>
            </w:r>
            <w:r w:rsidRPr="00351AC5">
              <w:rPr>
                <w:noProof/>
                <w:webHidden/>
              </w:rPr>
              <w:fldChar w:fldCharType="begin"/>
            </w:r>
            <w:r w:rsidRPr="00351AC5">
              <w:rPr>
                <w:noProof/>
                <w:webHidden/>
              </w:rPr>
              <w:instrText xml:space="preserve"> PAGEREF _Toc227575276 \h </w:instrText>
            </w:r>
            <w:r w:rsidRPr="00351AC5">
              <w:rPr>
                <w:noProof/>
                <w:webHidden/>
              </w:rPr>
            </w:r>
            <w:r w:rsidRPr="00351AC5">
              <w:rPr>
                <w:noProof/>
                <w:webHidden/>
              </w:rPr>
              <w:fldChar w:fldCharType="separate"/>
            </w:r>
            <w:r w:rsidRPr="00351AC5">
              <w:rPr>
                <w:noProof/>
                <w:webHidden/>
              </w:rPr>
              <w:t>20</w:t>
            </w:r>
            <w:r w:rsidRPr="00351AC5">
              <w:rPr>
                <w:noProof/>
                <w:webHidden/>
              </w:rPr>
              <w:fldChar w:fldCharType="end"/>
            </w:r>
          </w:hyperlink>
        </w:p>
        <w:p w14:paraId="57D2CA4C" w14:textId="3A46B13F" w:rsidR="00B16620" w:rsidRPr="00351AC5" w:rsidRDefault="00B16620">
          <w:pPr>
            <w:pStyle w:val="TOC2"/>
            <w:tabs>
              <w:tab w:val="right" w:leader="dot" w:pos="9350"/>
            </w:tabs>
            <w:rPr>
              <w:rFonts w:eastAsiaTheme="minorEastAsia"/>
              <w:noProof/>
              <w:kern w:val="2"/>
              <w14:ligatures w14:val="standardContextual"/>
            </w:rPr>
          </w:pPr>
          <w:hyperlink w:anchor="_Toc227575277" w:history="1">
            <w:r w:rsidRPr="00351AC5">
              <w:rPr>
                <w:rStyle w:val="Hyperlink"/>
                <w:noProof/>
              </w:rPr>
              <w:t>8. GENERAL INFORMATION</w:t>
            </w:r>
            <w:r w:rsidRPr="00351AC5">
              <w:rPr>
                <w:noProof/>
                <w:webHidden/>
              </w:rPr>
              <w:tab/>
            </w:r>
            <w:r w:rsidRPr="00351AC5">
              <w:rPr>
                <w:noProof/>
                <w:webHidden/>
              </w:rPr>
              <w:fldChar w:fldCharType="begin"/>
            </w:r>
            <w:r w:rsidRPr="00351AC5">
              <w:rPr>
                <w:noProof/>
                <w:webHidden/>
              </w:rPr>
              <w:instrText xml:space="preserve"> PAGEREF _Toc227575277 \h </w:instrText>
            </w:r>
            <w:r w:rsidRPr="00351AC5">
              <w:rPr>
                <w:noProof/>
                <w:webHidden/>
              </w:rPr>
            </w:r>
            <w:r w:rsidRPr="00351AC5">
              <w:rPr>
                <w:noProof/>
                <w:webHidden/>
              </w:rPr>
              <w:fldChar w:fldCharType="separate"/>
            </w:r>
            <w:r w:rsidRPr="00351AC5">
              <w:rPr>
                <w:noProof/>
                <w:webHidden/>
              </w:rPr>
              <w:t>20</w:t>
            </w:r>
            <w:r w:rsidRPr="00351AC5">
              <w:rPr>
                <w:noProof/>
                <w:webHidden/>
              </w:rPr>
              <w:fldChar w:fldCharType="end"/>
            </w:r>
          </w:hyperlink>
        </w:p>
        <w:p w14:paraId="4CA79B1A" w14:textId="4085C219" w:rsidR="00B16620" w:rsidRPr="00351AC5" w:rsidRDefault="00B16620">
          <w:pPr>
            <w:pStyle w:val="TOC3"/>
            <w:tabs>
              <w:tab w:val="right" w:leader="dot" w:pos="9350"/>
            </w:tabs>
            <w:rPr>
              <w:rFonts w:eastAsiaTheme="minorEastAsia"/>
              <w:noProof/>
              <w:kern w:val="2"/>
              <w14:ligatures w14:val="standardContextual"/>
            </w:rPr>
          </w:pPr>
          <w:hyperlink w:anchor="_Toc227575278" w:history="1">
            <w:r w:rsidRPr="00351AC5">
              <w:rPr>
                <w:rStyle w:val="Hyperlink"/>
                <w:noProof/>
              </w:rPr>
              <w:t>8.1 Campus Directory</w:t>
            </w:r>
            <w:r w:rsidRPr="00351AC5">
              <w:rPr>
                <w:noProof/>
                <w:webHidden/>
              </w:rPr>
              <w:tab/>
            </w:r>
            <w:r w:rsidRPr="00351AC5">
              <w:rPr>
                <w:noProof/>
                <w:webHidden/>
              </w:rPr>
              <w:fldChar w:fldCharType="begin"/>
            </w:r>
            <w:r w:rsidRPr="00351AC5">
              <w:rPr>
                <w:noProof/>
                <w:webHidden/>
              </w:rPr>
              <w:instrText xml:space="preserve"> PAGEREF _Toc227575278 \h </w:instrText>
            </w:r>
            <w:r w:rsidRPr="00351AC5">
              <w:rPr>
                <w:noProof/>
                <w:webHidden/>
              </w:rPr>
            </w:r>
            <w:r w:rsidRPr="00351AC5">
              <w:rPr>
                <w:noProof/>
                <w:webHidden/>
              </w:rPr>
              <w:fldChar w:fldCharType="separate"/>
            </w:r>
            <w:r w:rsidRPr="00351AC5">
              <w:rPr>
                <w:noProof/>
                <w:webHidden/>
              </w:rPr>
              <w:t>20</w:t>
            </w:r>
            <w:r w:rsidRPr="00351AC5">
              <w:rPr>
                <w:noProof/>
                <w:webHidden/>
              </w:rPr>
              <w:fldChar w:fldCharType="end"/>
            </w:r>
          </w:hyperlink>
        </w:p>
        <w:p w14:paraId="54F617F3" w14:textId="0ED88FF8" w:rsidR="00B16620" w:rsidRPr="00351AC5" w:rsidRDefault="00B16620">
          <w:pPr>
            <w:pStyle w:val="TOC3"/>
            <w:tabs>
              <w:tab w:val="right" w:leader="dot" w:pos="9350"/>
            </w:tabs>
            <w:rPr>
              <w:rFonts w:eastAsiaTheme="minorEastAsia"/>
              <w:noProof/>
              <w:kern w:val="2"/>
              <w14:ligatures w14:val="standardContextual"/>
            </w:rPr>
          </w:pPr>
          <w:hyperlink w:anchor="_Toc227575279" w:history="1">
            <w:r w:rsidRPr="00351AC5">
              <w:rPr>
                <w:rStyle w:val="Hyperlink"/>
                <w:noProof/>
              </w:rPr>
              <w:t>8.2 Emergency Contacts</w:t>
            </w:r>
            <w:r w:rsidRPr="00351AC5">
              <w:rPr>
                <w:noProof/>
                <w:webHidden/>
              </w:rPr>
              <w:tab/>
            </w:r>
            <w:r w:rsidRPr="00351AC5">
              <w:rPr>
                <w:noProof/>
                <w:webHidden/>
              </w:rPr>
              <w:fldChar w:fldCharType="begin"/>
            </w:r>
            <w:r w:rsidRPr="00351AC5">
              <w:rPr>
                <w:noProof/>
                <w:webHidden/>
              </w:rPr>
              <w:instrText xml:space="preserve"> PAGEREF _Toc227575279 \h </w:instrText>
            </w:r>
            <w:r w:rsidRPr="00351AC5">
              <w:rPr>
                <w:noProof/>
                <w:webHidden/>
              </w:rPr>
            </w:r>
            <w:r w:rsidRPr="00351AC5">
              <w:rPr>
                <w:noProof/>
                <w:webHidden/>
              </w:rPr>
              <w:fldChar w:fldCharType="separate"/>
            </w:r>
            <w:r w:rsidRPr="00351AC5">
              <w:rPr>
                <w:noProof/>
                <w:webHidden/>
              </w:rPr>
              <w:t>21</w:t>
            </w:r>
            <w:r w:rsidRPr="00351AC5">
              <w:rPr>
                <w:noProof/>
                <w:webHidden/>
              </w:rPr>
              <w:fldChar w:fldCharType="end"/>
            </w:r>
          </w:hyperlink>
        </w:p>
        <w:p w14:paraId="0001A783" w14:textId="1E80D904" w:rsidR="00B16620" w:rsidRDefault="00B16620">
          <w:pPr>
            <w:pStyle w:val="TOC2"/>
            <w:tabs>
              <w:tab w:val="right" w:leader="dot" w:pos="9350"/>
            </w:tabs>
            <w:rPr>
              <w:rFonts w:eastAsiaTheme="minorEastAsia"/>
              <w:noProof/>
              <w:kern w:val="2"/>
              <w14:ligatures w14:val="standardContextual"/>
            </w:rPr>
          </w:pPr>
          <w:hyperlink w:anchor="_Toc227575280" w:history="1">
            <w:r w:rsidRPr="00351AC5">
              <w:rPr>
                <w:rStyle w:val="Hyperlink"/>
                <w:noProof/>
              </w:rPr>
              <w:t>Contact Information</w:t>
            </w:r>
            <w:r w:rsidRPr="00351AC5">
              <w:rPr>
                <w:noProof/>
                <w:webHidden/>
              </w:rPr>
              <w:tab/>
            </w:r>
            <w:r w:rsidRPr="00351AC5">
              <w:rPr>
                <w:noProof/>
                <w:webHidden/>
              </w:rPr>
              <w:fldChar w:fldCharType="begin"/>
            </w:r>
            <w:r w:rsidRPr="00351AC5">
              <w:rPr>
                <w:noProof/>
                <w:webHidden/>
              </w:rPr>
              <w:instrText xml:space="preserve"> PAGEREF _Toc227575280 \h </w:instrText>
            </w:r>
            <w:r w:rsidRPr="00351AC5">
              <w:rPr>
                <w:noProof/>
                <w:webHidden/>
              </w:rPr>
            </w:r>
            <w:r w:rsidRPr="00351AC5">
              <w:rPr>
                <w:noProof/>
                <w:webHidden/>
              </w:rPr>
              <w:fldChar w:fldCharType="separate"/>
            </w:r>
            <w:r w:rsidRPr="00351AC5">
              <w:rPr>
                <w:noProof/>
                <w:webHidden/>
              </w:rPr>
              <w:t>21</w:t>
            </w:r>
            <w:r w:rsidRPr="00351AC5">
              <w:rPr>
                <w:noProof/>
                <w:webHidden/>
              </w:rPr>
              <w:fldChar w:fldCharType="end"/>
            </w:r>
          </w:hyperlink>
        </w:p>
        <w:p w14:paraId="60038B44" w14:textId="5A840516" w:rsidR="009D3D8D" w:rsidRDefault="009D3D8D">
          <w:r>
            <w:rPr>
              <w:b/>
              <w:bCs/>
              <w:noProof/>
            </w:rPr>
            <w:fldChar w:fldCharType="end"/>
          </w:r>
        </w:p>
      </w:sdtContent>
    </w:sdt>
    <w:p w14:paraId="7B2B67F5" w14:textId="0CEF187F" w:rsidR="005819B5" w:rsidRDefault="005819B5"/>
    <w:p w14:paraId="4B4017CA" w14:textId="77777777" w:rsidR="005819B5" w:rsidRPr="00351AC5" w:rsidRDefault="00000000">
      <w:pPr>
        <w:pStyle w:val="Heading2"/>
      </w:pPr>
      <w:bookmarkStart w:id="2" w:name="about-gulf-university"/>
      <w:bookmarkStart w:id="3" w:name="_Toc227575214"/>
      <w:r w:rsidRPr="00351AC5">
        <w:t>1. ABOUT GULF UNIVERSITY</w:t>
      </w:r>
      <w:bookmarkEnd w:id="2"/>
      <w:bookmarkEnd w:id="3"/>
    </w:p>
    <w:p w14:paraId="74DD8EE6" w14:textId="236841A0" w:rsidR="005819B5" w:rsidRPr="00351AC5" w:rsidRDefault="00000000" w:rsidP="00351AC5">
      <w:pPr>
        <w:pStyle w:val="Heading3"/>
        <w:tabs>
          <w:tab w:val="left" w:pos="6630"/>
        </w:tabs>
      </w:pPr>
      <w:bookmarkStart w:id="4" w:name="introduction"/>
      <w:bookmarkStart w:id="5" w:name="_Toc227575215"/>
      <w:r w:rsidRPr="00351AC5">
        <w:t>1.1 Introduction</w:t>
      </w:r>
      <w:bookmarkEnd w:id="4"/>
      <w:bookmarkEnd w:id="5"/>
      <w:r w:rsidR="00351AC5" w:rsidRPr="00351AC5">
        <w:tab/>
      </w:r>
    </w:p>
    <w:p w14:paraId="72C00AAF" w14:textId="77777777" w:rsidR="005819B5" w:rsidRPr="00351AC5" w:rsidRDefault="00000000" w:rsidP="00613AF0">
      <w:pPr>
        <w:pStyle w:val="FirstParagraph"/>
        <w:jc w:val="both"/>
      </w:pPr>
      <w:r w:rsidRPr="00351AC5">
        <w:t>Gulf University (GU) is a distinguished private higher education institution located in the Kingdom of Bahrain. Established in 2001 with a vision to provide high-quality education, GU caters to a diverse student body from Bahrain, the GCC, and internationally. The university is committed to fostering a multicultural environment that promotes academic excellence, creativity, and innovation.</w:t>
      </w:r>
    </w:p>
    <w:p w14:paraId="4C66C29A" w14:textId="77777777" w:rsidR="005819B5" w:rsidRPr="00351AC5" w:rsidRDefault="00000000" w:rsidP="00613AF0">
      <w:pPr>
        <w:pStyle w:val="BodyText"/>
        <w:jc w:val="both"/>
      </w:pPr>
      <w:r w:rsidRPr="00351AC5">
        <w:lastRenderedPageBreak/>
        <w:t>GU is accredited by the Higher Education Council (HEC) of Bahrain and has met the terms of the Education &amp; Training Quality Authority (BQA), ensuring that its programs and practices adhere to rigorous quality standards. The university’s core values of excellence, collaboration, continuous development, creativity, diversity, and sustainability are embedded in its academic and administrative functions.</w:t>
      </w:r>
    </w:p>
    <w:p w14:paraId="1D445E7F" w14:textId="77777777" w:rsidR="005819B5" w:rsidRPr="00351AC5" w:rsidRDefault="00000000">
      <w:pPr>
        <w:pStyle w:val="Heading3"/>
      </w:pPr>
      <w:bookmarkStart w:id="6" w:name="presidents-message"/>
      <w:bookmarkStart w:id="7" w:name="_Toc227575216"/>
      <w:r w:rsidRPr="00351AC5">
        <w:t>1.2 President’s Message</w:t>
      </w:r>
      <w:bookmarkEnd w:id="6"/>
      <w:bookmarkEnd w:id="7"/>
    </w:p>
    <w:p w14:paraId="62E9EBBA" w14:textId="090887EB" w:rsidR="005819B5" w:rsidRPr="00351AC5" w:rsidRDefault="00000000" w:rsidP="004F205F">
      <w:pPr>
        <w:pStyle w:val="FirstParagraph"/>
        <w:jc w:val="both"/>
      </w:pPr>
      <w:r w:rsidRPr="00351AC5">
        <w:t>I am delighted and honored to welcome you to Gulf University as President of the University.</w:t>
      </w:r>
    </w:p>
    <w:p w14:paraId="43052440" w14:textId="77777777" w:rsidR="005819B5" w:rsidRPr="00351AC5" w:rsidRDefault="00000000" w:rsidP="004F205F">
      <w:pPr>
        <w:pStyle w:val="BodyText"/>
        <w:jc w:val="both"/>
      </w:pPr>
      <w:r w:rsidRPr="00351AC5">
        <w:t>Gulf University was founded in 2001 with the aim of building a culture based on the quality of education and preparing lifelong learners.</w:t>
      </w:r>
    </w:p>
    <w:p w14:paraId="374C7162" w14:textId="3BFB3CC4" w:rsidR="005819B5" w:rsidRPr="00351AC5" w:rsidRDefault="00000000" w:rsidP="004F205F">
      <w:pPr>
        <w:pStyle w:val="BodyText"/>
        <w:jc w:val="both"/>
      </w:pPr>
      <w:r w:rsidRPr="00351AC5">
        <w:t>University enjoys a strong relationship with the Ministry of Education and the Higher Education Council based on fruitful understanding and cooperation to serve education in the Kingdom of Bahrain. We appreciate this relationship, especially the continued support we receive from the Ministry and the Council at all levels.</w:t>
      </w:r>
    </w:p>
    <w:p w14:paraId="0AA6970B" w14:textId="0CE20C13" w:rsidR="005819B5" w:rsidRPr="00351AC5" w:rsidRDefault="00000000" w:rsidP="004F205F">
      <w:pPr>
        <w:pStyle w:val="BodyText"/>
        <w:jc w:val="both"/>
      </w:pPr>
      <w:r w:rsidRPr="00351AC5">
        <w:t xml:space="preserve">Gulf University offers unique opportunities for challenging and motivated students for the future. We strive to provide </w:t>
      </w:r>
      <w:r w:rsidR="00F76774" w:rsidRPr="00351AC5">
        <w:t>excellent</w:t>
      </w:r>
      <w:r w:rsidRPr="00351AC5">
        <w:t xml:space="preserve"> </w:t>
      </w:r>
      <w:r w:rsidR="00F76774" w:rsidRPr="00351AC5">
        <w:t xml:space="preserve">education and </w:t>
      </w:r>
      <w:r w:rsidRPr="00351AC5">
        <w:t xml:space="preserve">services and create a </w:t>
      </w:r>
      <w:r w:rsidR="00F76774" w:rsidRPr="00351AC5">
        <w:t>vibrant</w:t>
      </w:r>
      <w:r w:rsidRPr="00351AC5">
        <w:t xml:space="preserve"> campus for our students and prepare them to become successful professional</w:t>
      </w:r>
      <w:r w:rsidR="00F76774" w:rsidRPr="00351AC5">
        <w:t>s</w:t>
      </w:r>
      <w:r w:rsidRPr="00351AC5">
        <w:t xml:space="preserve"> </w:t>
      </w:r>
      <w:r w:rsidR="00F76774" w:rsidRPr="00351AC5">
        <w:t xml:space="preserve">contributing to </w:t>
      </w:r>
      <w:proofErr w:type="gramStart"/>
      <w:r w:rsidR="00F76774" w:rsidRPr="00351AC5">
        <w:t>the society</w:t>
      </w:r>
      <w:proofErr w:type="gramEnd"/>
      <w:r w:rsidRPr="00351AC5">
        <w:t xml:space="preserve">. We have </w:t>
      </w:r>
      <w:r w:rsidR="00F76774" w:rsidRPr="00351AC5">
        <w:t>also commitment</w:t>
      </w:r>
      <w:r w:rsidRPr="00351AC5">
        <w:t xml:space="preserve"> to promote humanity</w:t>
      </w:r>
      <w:r w:rsidR="000A773F" w:rsidRPr="00351AC5">
        <w:t>, ethics and integrity for a sustainable future.</w:t>
      </w:r>
    </w:p>
    <w:p w14:paraId="33FD3DB0" w14:textId="48A8B560" w:rsidR="005819B5" w:rsidRPr="00351AC5" w:rsidRDefault="00000000" w:rsidP="004F205F">
      <w:pPr>
        <w:pStyle w:val="BodyText"/>
        <w:jc w:val="both"/>
      </w:pPr>
      <w:r w:rsidRPr="00351AC5">
        <w:t xml:space="preserve">I would also like to mention that the University has achieved a great deal in its pursuit of </w:t>
      </w:r>
      <w:r w:rsidR="000A773F" w:rsidRPr="00351AC5">
        <w:t>internationalization</w:t>
      </w:r>
      <w:r w:rsidRPr="00351AC5">
        <w:t xml:space="preserve"> in its programs and research through the holding of strategic partnerships with </w:t>
      </w:r>
      <w:r w:rsidR="00F76774" w:rsidRPr="00351AC5">
        <w:t>regi</w:t>
      </w:r>
      <w:r w:rsidR="000A773F" w:rsidRPr="00351AC5">
        <w:t>o</w:t>
      </w:r>
      <w:r w:rsidR="00F76774" w:rsidRPr="00351AC5">
        <w:t xml:space="preserve">nal and international </w:t>
      </w:r>
      <w:proofErr w:type="gramStart"/>
      <w:r w:rsidRPr="00351AC5">
        <w:t>universities</w:t>
      </w:r>
      <w:proofErr w:type="gramEnd"/>
      <w:r w:rsidRPr="00351AC5">
        <w:t xml:space="preserve"> </w:t>
      </w:r>
      <w:r w:rsidR="000A773F" w:rsidRPr="00351AC5">
        <w:t>impacting the staff and student community</w:t>
      </w:r>
      <w:r w:rsidRPr="00351AC5">
        <w:t xml:space="preserve">. This experience will demonstrate our ability to stand out, compete and </w:t>
      </w:r>
      <w:r w:rsidR="002955E6" w:rsidRPr="00351AC5">
        <w:t>strive for excellence</w:t>
      </w:r>
      <w:r w:rsidRPr="00351AC5">
        <w:t xml:space="preserve"> </w:t>
      </w:r>
      <w:r w:rsidR="002955E6" w:rsidRPr="00351AC5">
        <w:t>to serve</w:t>
      </w:r>
      <w:r w:rsidRPr="00351AC5">
        <w:t xml:space="preserve"> Bahraini society</w:t>
      </w:r>
      <w:r w:rsidR="002955E6" w:rsidRPr="00351AC5">
        <w:t xml:space="preserve"> and beyond.</w:t>
      </w:r>
    </w:p>
    <w:p w14:paraId="153467BA" w14:textId="76686FEC" w:rsidR="005819B5" w:rsidRPr="00351AC5" w:rsidRDefault="00000000" w:rsidP="004F205F">
      <w:pPr>
        <w:pStyle w:val="BodyText"/>
        <w:jc w:val="both"/>
      </w:pPr>
      <w:r w:rsidRPr="00351AC5">
        <w:t xml:space="preserve">From this position, I invite our students in the Kingdom of Bahrain and any student in the </w:t>
      </w:r>
      <w:r w:rsidR="004D732F" w:rsidRPr="00351AC5">
        <w:t>region</w:t>
      </w:r>
      <w:r w:rsidRPr="00351AC5">
        <w:t xml:space="preserve"> to visit our website to learn about our programs and enquire about </w:t>
      </w:r>
      <w:r w:rsidR="004F205F" w:rsidRPr="00351AC5">
        <w:t xml:space="preserve">hosted </w:t>
      </w:r>
      <w:r w:rsidRPr="00351AC5">
        <w:t xml:space="preserve">programs with the </w:t>
      </w:r>
      <w:r w:rsidR="004F205F" w:rsidRPr="00351AC5">
        <w:t>University of Northampton (UON)</w:t>
      </w:r>
      <w:r w:rsidRPr="00351AC5">
        <w:t xml:space="preserve">, exchange experiences and </w:t>
      </w:r>
      <w:r w:rsidR="004D732F" w:rsidRPr="00351AC5">
        <w:t>AI enabled teaching, learning and assessment practices.</w:t>
      </w:r>
    </w:p>
    <w:p w14:paraId="167BF56F" w14:textId="3187D262" w:rsidR="005819B5" w:rsidRPr="00351AC5" w:rsidRDefault="00000000" w:rsidP="004F205F">
      <w:pPr>
        <w:pStyle w:val="BodyText"/>
        <w:jc w:val="both"/>
      </w:pPr>
      <w:r w:rsidRPr="00351AC5">
        <w:t xml:space="preserve">Gulf University supports scientific research and </w:t>
      </w:r>
      <w:r w:rsidR="004D732F" w:rsidRPr="00351AC5">
        <w:t>recognizes</w:t>
      </w:r>
      <w:r w:rsidRPr="00351AC5">
        <w:t xml:space="preserve"> the importance of scholarships and culture to achieve excellence in </w:t>
      </w:r>
      <w:r w:rsidR="004D732F" w:rsidRPr="00351AC5">
        <w:t>education</w:t>
      </w:r>
      <w:r w:rsidRPr="00351AC5">
        <w:t xml:space="preserve">. We are committed to encouraging faculty </w:t>
      </w:r>
      <w:proofErr w:type="gramStart"/>
      <w:r w:rsidRPr="00351AC5">
        <w:t>member</w:t>
      </w:r>
      <w:proofErr w:type="gramEnd"/>
      <w:r w:rsidRPr="00351AC5">
        <w:t xml:space="preserve"> to develop with their peers in their disciplines and research and to participate significantly in continuous professional development and present their new knowledge to our students.</w:t>
      </w:r>
    </w:p>
    <w:p w14:paraId="2C8352E8" w14:textId="19600538" w:rsidR="005819B5" w:rsidRPr="00351AC5" w:rsidRDefault="00000000" w:rsidP="004F205F">
      <w:pPr>
        <w:pStyle w:val="BodyText"/>
        <w:jc w:val="both"/>
      </w:pPr>
      <w:r w:rsidRPr="00351AC5">
        <w:t xml:space="preserve">Thank you for your keen interest in learning more about Gulf University and kindly visit our website or contact the </w:t>
      </w:r>
      <w:r w:rsidR="004D732F" w:rsidRPr="00351AC5">
        <w:t>A</w:t>
      </w:r>
      <w:r w:rsidRPr="00351AC5">
        <w:t>dmission</w:t>
      </w:r>
      <w:r w:rsidR="004D732F" w:rsidRPr="00351AC5">
        <w:t xml:space="preserve"> &amp; Registration</w:t>
      </w:r>
      <w:r w:rsidRPr="00351AC5">
        <w:t xml:space="preserve"> department for </w:t>
      </w:r>
      <w:r w:rsidR="004D732F" w:rsidRPr="00351AC5">
        <w:t>more</w:t>
      </w:r>
      <w:r w:rsidRPr="00351AC5">
        <w:t xml:space="preserve"> information about your needs.</w:t>
      </w:r>
    </w:p>
    <w:p w14:paraId="45104EDF" w14:textId="77777777" w:rsidR="005819B5" w:rsidRPr="00351AC5" w:rsidRDefault="00000000">
      <w:pPr>
        <w:pStyle w:val="BodyText"/>
      </w:pPr>
      <w:r w:rsidRPr="00351AC5">
        <w:rPr>
          <w:b/>
        </w:rPr>
        <w:t>Professor. Mohanad Al-Firas</w:t>
      </w:r>
      <w:r w:rsidRPr="00351AC5">
        <w:br/>
        <w:t>President of Gulf University</w:t>
      </w:r>
    </w:p>
    <w:p w14:paraId="1DAE8A85" w14:textId="77777777" w:rsidR="005819B5" w:rsidRPr="00351AC5" w:rsidRDefault="00000000">
      <w:pPr>
        <w:pStyle w:val="Heading3"/>
      </w:pPr>
      <w:bookmarkStart w:id="8" w:name="gu-vision"/>
      <w:bookmarkStart w:id="9" w:name="_Toc227575217"/>
      <w:r w:rsidRPr="00351AC5">
        <w:lastRenderedPageBreak/>
        <w:t>1.3 GU Vision</w:t>
      </w:r>
      <w:bookmarkEnd w:id="8"/>
      <w:bookmarkEnd w:id="9"/>
    </w:p>
    <w:p w14:paraId="4644B6F4" w14:textId="77777777" w:rsidR="004D732F" w:rsidRPr="00351AC5" w:rsidRDefault="004D732F" w:rsidP="004D732F">
      <w:pPr>
        <w:pStyle w:val="Heading3"/>
        <w:jc w:val="both"/>
        <w:rPr>
          <w:rFonts w:asciiTheme="minorHAnsi" w:eastAsiaTheme="minorHAnsi" w:hAnsiTheme="minorHAnsi" w:cstheme="minorBidi"/>
          <w:b w:val="0"/>
          <w:bCs w:val="0"/>
          <w:color w:val="auto"/>
        </w:rPr>
      </w:pPr>
      <w:bookmarkStart w:id="10" w:name="_Toc227575218"/>
      <w:bookmarkStart w:id="11" w:name="gu-mission"/>
      <w:r w:rsidRPr="00351AC5">
        <w:rPr>
          <w:rFonts w:asciiTheme="minorHAnsi" w:eastAsiaTheme="minorHAnsi" w:hAnsiTheme="minorHAnsi" w:cstheme="minorBidi"/>
          <w:b w:val="0"/>
          <w:bCs w:val="0"/>
          <w:color w:val="auto"/>
        </w:rPr>
        <w:t>Gulf University aspires to be a distinguished higher education institution in Bahrain and the region, for its competitive graduates, cutting edge learning environment, impactful research, and contribution to communities’ growth through stimulating multicultural environment.</w:t>
      </w:r>
      <w:bookmarkEnd w:id="10"/>
    </w:p>
    <w:p w14:paraId="6EEEE7DF" w14:textId="27E639D0" w:rsidR="005819B5" w:rsidRPr="00351AC5" w:rsidRDefault="00000000">
      <w:pPr>
        <w:pStyle w:val="Heading3"/>
      </w:pPr>
      <w:bookmarkStart w:id="12" w:name="_Toc227575219"/>
      <w:r w:rsidRPr="00351AC5">
        <w:t>1.4 GU Mission</w:t>
      </w:r>
      <w:bookmarkEnd w:id="11"/>
      <w:bookmarkEnd w:id="12"/>
    </w:p>
    <w:p w14:paraId="4293EF91" w14:textId="77777777" w:rsidR="00FF384B" w:rsidRPr="00351AC5" w:rsidRDefault="00FF384B">
      <w:pPr>
        <w:pStyle w:val="Heading3"/>
        <w:rPr>
          <w:rFonts w:asciiTheme="minorHAnsi" w:eastAsiaTheme="minorHAnsi" w:hAnsiTheme="minorHAnsi" w:cstheme="minorBidi"/>
          <w:b w:val="0"/>
          <w:bCs w:val="0"/>
          <w:color w:val="auto"/>
        </w:rPr>
      </w:pPr>
      <w:bookmarkStart w:id="13" w:name="_Toc227575220"/>
      <w:bookmarkStart w:id="14" w:name="gu-core-values"/>
      <w:r w:rsidRPr="00351AC5">
        <w:rPr>
          <w:rFonts w:asciiTheme="minorHAnsi" w:eastAsiaTheme="minorHAnsi" w:hAnsiTheme="minorHAnsi" w:cstheme="minorBidi"/>
          <w:b w:val="0"/>
          <w:bCs w:val="0"/>
          <w:color w:val="auto"/>
        </w:rPr>
        <w:t>Gulf University provides quality education, fostering creativity and innovation to generate professional workforce and intellectual capital in a stimulating multicultural environment. We pledge to contribute significantly towards research activities with a sound impact both in academia and industry in an ethical environment. We support our highly competent staff, graduates to achieve personal and professional goals amidst socio economic challenges and engage in the sustainable development of Bahraini and regional community.</w:t>
      </w:r>
      <w:bookmarkEnd w:id="13"/>
    </w:p>
    <w:p w14:paraId="2F770A62" w14:textId="218D3E18" w:rsidR="005819B5" w:rsidRPr="00351AC5" w:rsidRDefault="00000000">
      <w:pPr>
        <w:pStyle w:val="Heading3"/>
      </w:pPr>
      <w:bookmarkStart w:id="15" w:name="_Toc227575221"/>
      <w:r w:rsidRPr="00351AC5">
        <w:t>1.5 GU Core Values</w:t>
      </w:r>
      <w:bookmarkEnd w:id="14"/>
      <w:bookmarkEnd w:id="15"/>
    </w:p>
    <w:p w14:paraId="7A8F55DD" w14:textId="77777777" w:rsidR="00FF384B" w:rsidRPr="00351AC5" w:rsidRDefault="00FF384B" w:rsidP="00FF384B">
      <w:pPr>
        <w:pStyle w:val="Heading3"/>
        <w:rPr>
          <w:rFonts w:asciiTheme="minorHAnsi" w:eastAsiaTheme="minorHAnsi" w:hAnsiTheme="minorHAnsi" w:cstheme="minorBidi"/>
          <w:bCs w:val="0"/>
          <w:color w:val="auto"/>
        </w:rPr>
      </w:pPr>
      <w:bookmarkStart w:id="16" w:name="_Toc227575222"/>
      <w:bookmarkStart w:id="17" w:name="gu-graduate-attributes"/>
      <w:r w:rsidRPr="00351AC5">
        <w:rPr>
          <w:rFonts w:asciiTheme="minorHAnsi" w:eastAsiaTheme="minorHAnsi" w:hAnsiTheme="minorHAnsi" w:cstheme="minorBidi"/>
          <w:bCs w:val="0"/>
          <w:color w:val="auto"/>
        </w:rPr>
        <w:t>CV1: Integrity and ethics</w:t>
      </w:r>
      <w:bookmarkEnd w:id="16"/>
    </w:p>
    <w:p w14:paraId="4A03F724" w14:textId="1898FB38" w:rsidR="00FF384B" w:rsidRPr="00351AC5" w:rsidRDefault="00FF384B" w:rsidP="007A62E6">
      <w:pPr>
        <w:pStyle w:val="Heading3"/>
        <w:jc w:val="both"/>
        <w:rPr>
          <w:rFonts w:asciiTheme="minorHAnsi" w:eastAsiaTheme="minorHAnsi" w:hAnsiTheme="minorHAnsi" w:cstheme="minorBidi"/>
          <w:b w:val="0"/>
          <w:color w:val="auto"/>
        </w:rPr>
      </w:pPr>
      <w:bookmarkStart w:id="18" w:name="_Toc227575223"/>
      <w:r w:rsidRPr="00351AC5">
        <w:rPr>
          <w:rFonts w:asciiTheme="minorHAnsi" w:eastAsiaTheme="minorHAnsi" w:hAnsiTheme="minorHAnsi" w:cstheme="minorBidi"/>
          <w:b w:val="0"/>
          <w:color w:val="auto"/>
        </w:rPr>
        <w:t xml:space="preserve">We are committed to </w:t>
      </w:r>
      <w:proofErr w:type="gramStart"/>
      <w:r w:rsidRPr="00351AC5">
        <w:rPr>
          <w:rFonts w:asciiTheme="minorHAnsi" w:eastAsiaTheme="minorHAnsi" w:hAnsiTheme="minorHAnsi" w:cstheme="minorBidi"/>
          <w:b w:val="0"/>
          <w:color w:val="auto"/>
        </w:rPr>
        <w:t>promote</w:t>
      </w:r>
      <w:proofErr w:type="gramEnd"/>
      <w:r w:rsidRPr="00351AC5">
        <w:rPr>
          <w:rFonts w:asciiTheme="minorHAnsi" w:eastAsiaTheme="minorHAnsi" w:hAnsiTheme="minorHAnsi" w:cstheme="minorBidi"/>
          <w:b w:val="0"/>
          <w:color w:val="auto"/>
        </w:rPr>
        <w:t xml:space="preserve"> academic integrity and ethical behavior in teaching and learning, research, and community engagement.</w:t>
      </w:r>
      <w:bookmarkEnd w:id="18"/>
    </w:p>
    <w:p w14:paraId="152CF8CC" w14:textId="77777777" w:rsidR="00FF384B" w:rsidRPr="00351AC5" w:rsidRDefault="00FF384B" w:rsidP="00FF384B">
      <w:pPr>
        <w:pStyle w:val="Heading3"/>
        <w:rPr>
          <w:rFonts w:asciiTheme="minorHAnsi" w:eastAsiaTheme="minorHAnsi" w:hAnsiTheme="minorHAnsi" w:cstheme="minorBidi"/>
          <w:bCs w:val="0"/>
          <w:color w:val="auto"/>
        </w:rPr>
      </w:pPr>
      <w:bookmarkStart w:id="19" w:name="_Toc227575224"/>
      <w:r w:rsidRPr="00351AC5">
        <w:rPr>
          <w:rFonts w:asciiTheme="minorHAnsi" w:eastAsiaTheme="minorHAnsi" w:hAnsiTheme="minorHAnsi" w:cstheme="minorBidi"/>
          <w:bCs w:val="0"/>
          <w:color w:val="auto"/>
        </w:rPr>
        <w:t>CV2: Collegiality</w:t>
      </w:r>
      <w:bookmarkEnd w:id="19"/>
    </w:p>
    <w:p w14:paraId="41DC1107" w14:textId="3FEA622B" w:rsidR="00FF384B" w:rsidRPr="00351AC5" w:rsidRDefault="00FF384B" w:rsidP="007A62E6">
      <w:pPr>
        <w:pStyle w:val="Heading3"/>
        <w:jc w:val="both"/>
        <w:rPr>
          <w:rFonts w:asciiTheme="minorHAnsi" w:eastAsiaTheme="minorHAnsi" w:hAnsiTheme="minorHAnsi" w:cstheme="minorBidi"/>
          <w:b w:val="0"/>
          <w:color w:val="auto"/>
        </w:rPr>
      </w:pPr>
      <w:bookmarkStart w:id="20" w:name="_Toc227575225"/>
      <w:r w:rsidRPr="00351AC5">
        <w:rPr>
          <w:rFonts w:asciiTheme="minorHAnsi" w:eastAsiaTheme="minorHAnsi" w:hAnsiTheme="minorHAnsi" w:cstheme="minorBidi"/>
          <w:b w:val="0"/>
          <w:color w:val="auto"/>
        </w:rPr>
        <w:t>We prioritize fostering a culture that encourages collaboration and teamwork among colleagues, along with transparent and direct communication, to achieve the goals of the department, college, and university.</w:t>
      </w:r>
      <w:bookmarkEnd w:id="20"/>
    </w:p>
    <w:p w14:paraId="3286024D" w14:textId="77777777" w:rsidR="00FF384B" w:rsidRPr="00351AC5" w:rsidRDefault="00FF384B" w:rsidP="00FF384B">
      <w:pPr>
        <w:pStyle w:val="Heading3"/>
        <w:rPr>
          <w:rFonts w:asciiTheme="minorHAnsi" w:eastAsiaTheme="minorHAnsi" w:hAnsiTheme="minorHAnsi" w:cstheme="minorBidi"/>
          <w:bCs w:val="0"/>
          <w:color w:val="auto"/>
        </w:rPr>
      </w:pPr>
      <w:bookmarkStart w:id="21" w:name="_Toc227575226"/>
      <w:r w:rsidRPr="00351AC5">
        <w:rPr>
          <w:rFonts w:asciiTheme="minorHAnsi" w:eastAsiaTheme="minorHAnsi" w:hAnsiTheme="minorHAnsi" w:cstheme="minorBidi"/>
          <w:bCs w:val="0"/>
          <w:color w:val="auto"/>
        </w:rPr>
        <w:t>CV3: Leadership</w:t>
      </w:r>
      <w:bookmarkEnd w:id="21"/>
    </w:p>
    <w:p w14:paraId="26D0CFC0" w14:textId="1DC4E8C2" w:rsidR="00FF384B" w:rsidRPr="00351AC5" w:rsidRDefault="00FF384B" w:rsidP="007A62E6">
      <w:pPr>
        <w:pStyle w:val="Heading3"/>
        <w:jc w:val="both"/>
        <w:rPr>
          <w:rFonts w:asciiTheme="minorHAnsi" w:eastAsiaTheme="minorHAnsi" w:hAnsiTheme="minorHAnsi" w:cstheme="minorBidi"/>
          <w:b w:val="0"/>
          <w:color w:val="auto"/>
        </w:rPr>
      </w:pPr>
      <w:bookmarkStart w:id="22" w:name="_Toc227575227"/>
      <w:r w:rsidRPr="00351AC5">
        <w:rPr>
          <w:rFonts w:asciiTheme="minorHAnsi" w:eastAsiaTheme="minorHAnsi" w:hAnsiTheme="minorHAnsi" w:cstheme="minorBidi"/>
          <w:b w:val="0"/>
          <w:color w:val="auto"/>
        </w:rPr>
        <w:t>We aim to instill leadership skills in the core culture of the university and lead all stakeholders including students and community by example.</w:t>
      </w:r>
      <w:bookmarkEnd w:id="22"/>
    </w:p>
    <w:p w14:paraId="33BEBE49" w14:textId="77777777" w:rsidR="00FF384B" w:rsidRPr="00351AC5" w:rsidRDefault="00FF384B" w:rsidP="00FF384B">
      <w:pPr>
        <w:pStyle w:val="Heading3"/>
        <w:rPr>
          <w:rFonts w:asciiTheme="minorHAnsi" w:eastAsiaTheme="minorHAnsi" w:hAnsiTheme="minorHAnsi" w:cstheme="minorBidi"/>
          <w:bCs w:val="0"/>
          <w:color w:val="auto"/>
        </w:rPr>
      </w:pPr>
      <w:bookmarkStart w:id="23" w:name="_Toc227575228"/>
      <w:r w:rsidRPr="00351AC5">
        <w:rPr>
          <w:rFonts w:asciiTheme="minorHAnsi" w:eastAsiaTheme="minorHAnsi" w:hAnsiTheme="minorHAnsi" w:cstheme="minorBidi"/>
          <w:bCs w:val="0"/>
          <w:color w:val="auto"/>
        </w:rPr>
        <w:t>CV4: Diversity and inclusion</w:t>
      </w:r>
      <w:bookmarkEnd w:id="23"/>
    </w:p>
    <w:p w14:paraId="2D404810" w14:textId="26222BDA" w:rsidR="00FF384B" w:rsidRPr="00351AC5" w:rsidRDefault="00FF384B" w:rsidP="007A62E6">
      <w:pPr>
        <w:pStyle w:val="Heading3"/>
        <w:jc w:val="both"/>
        <w:rPr>
          <w:rFonts w:asciiTheme="minorHAnsi" w:eastAsiaTheme="minorHAnsi" w:hAnsiTheme="minorHAnsi" w:cstheme="minorBidi"/>
          <w:b w:val="0"/>
          <w:color w:val="auto"/>
        </w:rPr>
      </w:pPr>
      <w:bookmarkStart w:id="24" w:name="_Toc227575229"/>
      <w:r w:rsidRPr="00351AC5">
        <w:rPr>
          <w:rFonts w:asciiTheme="minorHAnsi" w:eastAsiaTheme="minorHAnsi" w:hAnsiTheme="minorHAnsi" w:cstheme="minorBidi"/>
          <w:b w:val="0"/>
          <w:color w:val="auto"/>
        </w:rPr>
        <w:t>We are committed to diversity in recruiting and nurturing staff and students in terms of nationality, background, experience, gender. Our commitment to diversity ensures our interactions to be respectful, empathetic, and collegial. We thus share experiences and exchange ideas in diverse areas to contribute towards best practices in academic and administrative functions of the university.</w:t>
      </w:r>
      <w:bookmarkEnd w:id="24"/>
    </w:p>
    <w:p w14:paraId="1619699A" w14:textId="77777777" w:rsidR="00FF384B" w:rsidRPr="00351AC5" w:rsidRDefault="00FF384B" w:rsidP="00FF384B">
      <w:pPr>
        <w:pStyle w:val="Heading3"/>
        <w:rPr>
          <w:rFonts w:asciiTheme="minorHAnsi" w:eastAsiaTheme="minorHAnsi" w:hAnsiTheme="minorHAnsi" w:cstheme="minorBidi"/>
          <w:bCs w:val="0"/>
          <w:color w:val="auto"/>
        </w:rPr>
      </w:pPr>
      <w:bookmarkStart w:id="25" w:name="_Toc227575230"/>
      <w:r w:rsidRPr="00351AC5">
        <w:rPr>
          <w:rFonts w:asciiTheme="minorHAnsi" w:eastAsiaTheme="minorHAnsi" w:hAnsiTheme="minorHAnsi" w:cstheme="minorBidi"/>
          <w:bCs w:val="0"/>
          <w:color w:val="auto"/>
        </w:rPr>
        <w:t>CV5: Collaboration</w:t>
      </w:r>
      <w:bookmarkEnd w:id="25"/>
    </w:p>
    <w:p w14:paraId="3D0CFB27" w14:textId="07F907B7" w:rsidR="00FF384B" w:rsidRPr="00351AC5" w:rsidRDefault="00FF384B" w:rsidP="007A62E6">
      <w:pPr>
        <w:pStyle w:val="Heading3"/>
        <w:jc w:val="both"/>
        <w:rPr>
          <w:rFonts w:asciiTheme="minorHAnsi" w:eastAsiaTheme="minorHAnsi" w:hAnsiTheme="minorHAnsi" w:cstheme="minorBidi"/>
          <w:b w:val="0"/>
          <w:color w:val="auto"/>
        </w:rPr>
      </w:pPr>
      <w:bookmarkStart w:id="26" w:name="_Toc227575231"/>
      <w:r w:rsidRPr="00351AC5">
        <w:rPr>
          <w:rFonts w:asciiTheme="minorHAnsi" w:eastAsiaTheme="minorHAnsi" w:hAnsiTheme="minorHAnsi" w:cstheme="minorBidi"/>
          <w:b w:val="0"/>
          <w:color w:val="auto"/>
        </w:rPr>
        <w:t>We build teams that stand on a strong platform of ethical and moral values. We are driven to collaborate and participate in teamwork while supporting the individuals’ identity, skills and competencies in a dynamic environment.</w:t>
      </w:r>
      <w:bookmarkEnd w:id="26"/>
    </w:p>
    <w:p w14:paraId="03C4634E" w14:textId="77777777" w:rsidR="00FF384B" w:rsidRPr="00351AC5" w:rsidRDefault="00FF384B" w:rsidP="00FF384B">
      <w:pPr>
        <w:pStyle w:val="Heading3"/>
        <w:rPr>
          <w:rFonts w:asciiTheme="minorHAnsi" w:eastAsiaTheme="minorHAnsi" w:hAnsiTheme="minorHAnsi" w:cstheme="minorBidi"/>
          <w:bCs w:val="0"/>
          <w:color w:val="auto"/>
        </w:rPr>
      </w:pPr>
      <w:bookmarkStart w:id="27" w:name="_Toc227575232"/>
      <w:r w:rsidRPr="00351AC5">
        <w:rPr>
          <w:rFonts w:asciiTheme="minorHAnsi" w:eastAsiaTheme="minorHAnsi" w:hAnsiTheme="minorHAnsi" w:cstheme="minorBidi"/>
          <w:bCs w:val="0"/>
          <w:color w:val="auto"/>
        </w:rPr>
        <w:t>CV6: Creativity</w:t>
      </w:r>
      <w:bookmarkEnd w:id="27"/>
      <w:r w:rsidRPr="00351AC5">
        <w:rPr>
          <w:rFonts w:asciiTheme="minorHAnsi" w:eastAsiaTheme="minorHAnsi" w:hAnsiTheme="minorHAnsi" w:cstheme="minorBidi"/>
          <w:bCs w:val="0"/>
          <w:color w:val="auto"/>
        </w:rPr>
        <w:t xml:space="preserve"> </w:t>
      </w:r>
    </w:p>
    <w:p w14:paraId="2FE45A2E" w14:textId="202269BA" w:rsidR="00FF384B" w:rsidRPr="00351AC5" w:rsidRDefault="00FF384B" w:rsidP="00FF384B">
      <w:pPr>
        <w:pStyle w:val="Heading3"/>
        <w:jc w:val="both"/>
        <w:rPr>
          <w:rFonts w:asciiTheme="minorHAnsi" w:eastAsiaTheme="minorHAnsi" w:hAnsiTheme="minorHAnsi" w:cstheme="minorBidi"/>
          <w:b w:val="0"/>
          <w:color w:val="auto"/>
        </w:rPr>
      </w:pPr>
      <w:bookmarkStart w:id="28" w:name="_Toc227575233"/>
      <w:r w:rsidRPr="00351AC5">
        <w:rPr>
          <w:rFonts w:asciiTheme="minorHAnsi" w:eastAsiaTheme="minorHAnsi" w:hAnsiTheme="minorHAnsi" w:cstheme="minorBidi"/>
          <w:b w:val="0"/>
          <w:color w:val="auto"/>
        </w:rPr>
        <w:lastRenderedPageBreak/>
        <w:t>We foster creativity, innovation, and critical thinking skills to serve the university and the community in a better way. We encourage initiative and problem-solving aptitudes of our staff and students, reflected in teaching, learning, research and services to society.</w:t>
      </w:r>
      <w:bookmarkEnd w:id="28"/>
    </w:p>
    <w:p w14:paraId="66645B92" w14:textId="77777777" w:rsidR="00FF384B" w:rsidRPr="00351AC5" w:rsidRDefault="00FF384B" w:rsidP="00FF384B">
      <w:pPr>
        <w:pStyle w:val="Heading3"/>
        <w:rPr>
          <w:rFonts w:asciiTheme="minorHAnsi" w:eastAsiaTheme="minorHAnsi" w:hAnsiTheme="minorHAnsi" w:cstheme="minorBidi"/>
          <w:bCs w:val="0"/>
          <w:color w:val="auto"/>
        </w:rPr>
      </w:pPr>
      <w:bookmarkStart w:id="29" w:name="_Toc227575234"/>
      <w:r w:rsidRPr="00351AC5">
        <w:rPr>
          <w:rFonts w:asciiTheme="minorHAnsi" w:eastAsiaTheme="minorHAnsi" w:hAnsiTheme="minorHAnsi" w:cstheme="minorBidi"/>
          <w:bCs w:val="0"/>
          <w:color w:val="auto"/>
        </w:rPr>
        <w:t>CV7: Sustainability</w:t>
      </w:r>
      <w:bookmarkEnd w:id="29"/>
    </w:p>
    <w:p w14:paraId="30F3EB5C" w14:textId="77777777" w:rsidR="00FF384B" w:rsidRPr="00351AC5" w:rsidRDefault="00FF384B" w:rsidP="00FF384B">
      <w:pPr>
        <w:pStyle w:val="Heading3"/>
        <w:jc w:val="both"/>
        <w:rPr>
          <w:rFonts w:asciiTheme="minorHAnsi" w:eastAsiaTheme="minorHAnsi" w:hAnsiTheme="minorHAnsi" w:cstheme="minorBidi"/>
          <w:b w:val="0"/>
          <w:color w:val="auto"/>
        </w:rPr>
      </w:pPr>
      <w:bookmarkStart w:id="30" w:name="_Toc227575235"/>
      <w:r w:rsidRPr="00351AC5">
        <w:rPr>
          <w:rFonts w:asciiTheme="minorHAnsi" w:eastAsiaTheme="minorHAnsi" w:hAnsiTheme="minorHAnsi" w:cstheme="minorBidi"/>
          <w:b w:val="0"/>
          <w:color w:val="auto"/>
        </w:rPr>
        <w:t xml:space="preserve">We promote the goal of sustainable development as our responsibility towards society and the environment. We strive to educate our stakeholders with respect to the principles of economic, social and environmental sustainability and the best practices around the world, and to embed those </w:t>
      </w:r>
      <w:proofErr w:type="gramStart"/>
      <w:r w:rsidRPr="00351AC5">
        <w:rPr>
          <w:rFonts w:asciiTheme="minorHAnsi" w:eastAsiaTheme="minorHAnsi" w:hAnsiTheme="minorHAnsi" w:cstheme="minorBidi"/>
          <w:b w:val="0"/>
          <w:color w:val="auto"/>
        </w:rPr>
        <w:t>in</w:t>
      </w:r>
      <w:proofErr w:type="gramEnd"/>
      <w:r w:rsidRPr="00351AC5">
        <w:rPr>
          <w:rFonts w:asciiTheme="minorHAnsi" w:eastAsiaTheme="minorHAnsi" w:hAnsiTheme="minorHAnsi" w:cstheme="minorBidi"/>
          <w:b w:val="0"/>
          <w:color w:val="auto"/>
        </w:rPr>
        <w:t xml:space="preserve"> our sustainability initiatives.</w:t>
      </w:r>
      <w:bookmarkEnd w:id="30"/>
    </w:p>
    <w:p w14:paraId="5E931D48" w14:textId="049DB34B" w:rsidR="005819B5" w:rsidRPr="00351AC5" w:rsidRDefault="00000000" w:rsidP="00FF384B">
      <w:pPr>
        <w:pStyle w:val="Heading3"/>
      </w:pPr>
      <w:bookmarkStart w:id="31" w:name="_Toc227575236"/>
      <w:r w:rsidRPr="00351AC5">
        <w:t>1.6 GU Graduate Attributes</w:t>
      </w:r>
      <w:bookmarkEnd w:id="17"/>
      <w:bookmarkEnd w:id="31"/>
    </w:p>
    <w:p w14:paraId="4CD72FD8" w14:textId="77777777" w:rsidR="005819B5" w:rsidRPr="00351AC5" w:rsidRDefault="00000000">
      <w:pPr>
        <w:pStyle w:val="FirstParagraph"/>
      </w:pPr>
      <w:r w:rsidRPr="00351AC5">
        <w:rPr>
          <w:b/>
        </w:rPr>
        <w:t>GA1: Knowledgeable in Their Disciplines</w:t>
      </w:r>
      <w:r w:rsidRPr="00351AC5">
        <w:br/>
        <w:t>Apply acquired knowledge to real-life situations in a skillful, confident, and effective way; Demonstrate competencies in their area of specialization for higher studies and profession with a global perspective.</w:t>
      </w:r>
    </w:p>
    <w:p w14:paraId="76533F64" w14:textId="77777777" w:rsidR="005819B5" w:rsidRPr="00351AC5" w:rsidRDefault="00000000">
      <w:pPr>
        <w:pStyle w:val="BodyText"/>
      </w:pPr>
      <w:r w:rsidRPr="00351AC5">
        <w:rPr>
          <w:b/>
        </w:rPr>
        <w:t>GA2: Professional Applicators of Technologies</w:t>
      </w:r>
      <w:r w:rsidRPr="00351AC5">
        <w:br/>
        <w:t>Creative and innovative in using new technological trends; Mastering technologies relevant to their field of expertise; Applying technological skills to solve real-life situations; Be unique to create new technology applications that can enrich their fields.</w:t>
      </w:r>
    </w:p>
    <w:p w14:paraId="72B3DBEE" w14:textId="77777777" w:rsidR="005819B5" w:rsidRPr="00351AC5" w:rsidRDefault="00000000">
      <w:pPr>
        <w:pStyle w:val="BodyText"/>
      </w:pPr>
      <w:r w:rsidRPr="00351AC5">
        <w:rPr>
          <w:b/>
        </w:rPr>
        <w:t>GA3: Effective Communicators</w:t>
      </w:r>
      <w:r w:rsidRPr="00351AC5">
        <w:br/>
        <w:t>Present and negotiate using verbal and non-verbal communication; respond to different opinions and ideas to convey clear, concise, and organized information; communicate effectively and professionally about multidisciplinary issues in a multicultural environment and be citizens of the world.</w:t>
      </w:r>
    </w:p>
    <w:p w14:paraId="79093C5C" w14:textId="77777777" w:rsidR="005819B5" w:rsidRPr="00351AC5" w:rsidRDefault="00000000">
      <w:pPr>
        <w:pStyle w:val="BodyText"/>
      </w:pPr>
      <w:r w:rsidRPr="00351AC5">
        <w:rPr>
          <w:b/>
        </w:rPr>
        <w:t>GA4: Collaborators and Leaders</w:t>
      </w:r>
      <w:r w:rsidRPr="00351AC5">
        <w:br/>
        <w:t>Participate effectively in collaborative learning; have an eagerness for the lifelong development of their skills and learning: Be ambitious and positive within a team; demonstrate leadership qualities in academic and extracurricular activities; be proficient in dealing and working with others.</w:t>
      </w:r>
    </w:p>
    <w:p w14:paraId="725D7BD9" w14:textId="77777777" w:rsidR="005819B5" w:rsidRPr="00351AC5" w:rsidRDefault="00000000">
      <w:pPr>
        <w:pStyle w:val="BodyText"/>
      </w:pPr>
      <w:r w:rsidRPr="00351AC5">
        <w:rPr>
          <w:b/>
        </w:rPr>
        <w:t>GA5: Critical Thinkers &amp; Problem Solvers</w:t>
      </w:r>
      <w:r w:rsidRPr="00351AC5">
        <w:br/>
        <w:t>Creatively solve problems relevant to their specialization and other multidisciplinary fields; Analyze, synthesize, and evaluate information critically; Observe, reflect, reason, and communicate effectively in a challenging environment.</w:t>
      </w:r>
    </w:p>
    <w:p w14:paraId="0765195D" w14:textId="77777777" w:rsidR="005819B5" w:rsidRPr="00351AC5" w:rsidRDefault="00000000">
      <w:pPr>
        <w:pStyle w:val="BodyText"/>
      </w:pPr>
      <w:r w:rsidRPr="00351AC5">
        <w:rPr>
          <w:b/>
        </w:rPr>
        <w:t>GA6: Lifelong Learners with Adaptability</w:t>
      </w:r>
      <w:r w:rsidRPr="00351AC5">
        <w:br/>
        <w:t>Demonstrate lifelong learning skills in pursuing a career; understand the world around them and adapt to different environments and cultures; be motivated to pursue knowledge for personal or professional endeavor; have an eagerness to adapt to new concepts and ideas; be autodidactic learners.</w:t>
      </w:r>
    </w:p>
    <w:p w14:paraId="4C8ABD0E" w14:textId="77777777" w:rsidR="005819B5" w:rsidRPr="00351AC5" w:rsidRDefault="00000000">
      <w:pPr>
        <w:pStyle w:val="BodyText"/>
      </w:pPr>
      <w:r w:rsidRPr="00351AC5">
        <w:rPr>
          <w:b/>
        </w:rPr>
        <w:t>GA7: Responsible &amp; Ethical Towards Society &amp; Environment</w:t>
      </w:r>
      <w:r w:rsidRPr="00351AC5">
        <w:br/>
        <w:t xml:space="preserve">Be responsible and committed to serving mankind; be concerned and knowledgeable about </w:t>
      </w:r>
      <w:r w:rsidRPr="00351AC5">
        <w:lastRenderedPageBreak/>
        <w:t>society and environmental issues; demonstrate ethical behavior in all aspects of life; contribute positively to sustainable development.</w:t>
      </w:r>
    </w:p>
    <w:p w14:paraId="0183ABBD" w14:textId="77777777" w:rsidR="005819B5" w:rsidRPr="00351AC5" w:rsidRDefault="00000000">
      <w:pPr>
        <w:pStyle w:val="Heading3"/>
      </w:pPr>
      <w:bookmarkStart w:id="32" w:name="colleges-and-programs"/>
      <w:bookmarkStart w:id="33" w:name="_Toc227575237"/>
      <w:r w:rsidRPr="00351AC5">
        <w:t>1.7 Colleges and Programs</w:t>
      </w:r>
      <w:bookmarkEnd w:id="32"/>
      <w:bookmarkEnd w:id="33"/>
    </w:p>
    <w:p w14:paraId="3360297C" w14:textId="7203B3B7" w:rsidR="005819B5" w:rsidRPr="00351AC5" w:rsidRDefault="00000000">
      <w:pPr>
        <w:pStyle w:val="FirstParagraph"/>
      </w:pPr>
      <w:r w:rsidRPr="00351AC5">
        <w:t xml:space="preserve">Gulf University offers 8 undergraduate and </w:t>
      </w:r>
      <w:r w:rsidR="003212F1" w:rsidRPr="00351AC5">
        <w:t>4</w:t>
      </w:r>
      <w:r w:rsidRPr="00351AC5">
        <w:t xml:space="preserve"> postgraduate degree programs across two colleges</w:t>
      </w:r>
      <w:r w:rsidR="006153FC" w:rsidRPr="00351AC5">
        <w:t xml:space="preserve"> </w:t>
      </w:r>
      <w:hyperlink r:id="rId8" w:history="1">
        <w:r w:rsidR="006153FC" w:rsidRPr="00351AC5">
          <w:rPr>
            <w:rStyle w:val="Hyperlink"/>
          </w:rPr>
          <w:t>https://www.gulfuniversity.edu.bh/programs</w:t>
        </w:r>
      </w:hyperlink>
      <w:r w:rsidR="006153FC" w:rsidRPr="00351AC5">
        <w:t>:</w:t>
      </w:r>
    </w:p>
    <w:p w14:paraId="0B2439E4" w14:textId="1EE9FA2F" w:rsidR="005819B5" w:rsidRPr="00351AC5" w:rsidRDefault="00000000">
      <w:pPr>
        <w:pStyle w:val="BodyText"/>
      </w:pPr>
      <w:r w:rsidRPr="00351AC5">
        <w:rPr>
          <w:b/>
        </w:rPr>
        <w:t>College of Engineering:</w:t>
      </w:r>
      <w:r w:rsidRPr="00351AC5">
        <w:t xml:space="preserve"> </w:t>
      </w:r>
      <w:proofErr w:type="gramStart"/>
      <w:r w:rsidRPr="00351AC5">
        <w:t>Bachelor in Interior Design Engineering</w:t>
      </w:r>
      <w:proofErr w:type="gramEnd"/>
      <w:r w:rsidR="009F7AB5" w:rsidRPr="00351AC5">
        <w:t xml:space="preserve">, </w:t>
      </w:r>
      <w:proofErr w:type="gramStart"/>
      <w:r w:rsidRPr="00351AC5">
        <w:t>Bachelor in Electrical</w:t>
      </w:r>
      <w:proofErr w:type="gramEnd"/>
      <w:r w:rsidRPr="00351AC5">
        <w:t xml:space="preserve"> &amp; Electronic Engineering</w:t>
      </w:r>
      <w:r w:rsidR="009F7AB5" w:rsidRPr="00351AC5">
        <w:t xml:space="preserve">, </w:t>
      </w:r>
      <w:proofErr w:type="gramStart"/>
      <w:r w:rsidRPr="00351AC5">
        <w:t>Bachelor in Mechanical Engineering</w:t>
      </w:r>
      <w:proofErr w:type="gramEnd"/>
    </w:p>
    <w:p w14:paraId="07CD9585" w14:textId="6B83391F" w:rsidR="005819B5" w:rsidRPr="00351AC5" w:rsidRDefault="00000000">
      <w:pPr>
        <w:pStyle w:val="BodyText"/>
      </w:pPr>
      <w:r w:rsidRPr="00351AC5">
        <w:rPr>
          <w:b/>
        </w:rPr>
        <w:t>College of Administrative &amp; Financial Science:</w:t>
      </w:r>
      <w:r w:rsidRPr="00351AC5">
        <w:t xml:space="preserve"> </w:t>
      </w:r>
      <w:proofErr w:type="gramStart"/>
      <w:r w:rsidRPr="00351AC5">
        <w:t>Bachelor in Accounting &amp; Financ</w:t>
      </w:r>
      <w:r w:rsidR="003212F1" w:rsidRPr="00351AC5">
        <w:t>e</w:t>
      </w:r>
      <w:proofErr w:type="gramEnd"/>
      <w:r w:rsidR="009F7AB5" w:rsidRPr="00351AC5">
        <w:t xml:space="preserve">, </w:t>
      </w:r>
      <w:r w:rsidRPr="00351AC5">
        <w:t xml:space="preserve">Bachelor in Human Resources </w:t>
      </w:r>
      <w:proofErr w:type="gramStart"/>
      <w:r w:rsidRPr="00351AC5">
        <w:t>Management</w:t>
      </w:r>
      <w:r w:rsidR="009F7AB5" w:rsidRPr="00351AC5">
        <w:t xml:space="preserve">, </w:t>
      </w:r>
      <w:r w:rsidRPr="00351AC5">
        <w:t xml:space="preserve"> </w:t>
      </w:r>
      <w:r w:rsidR="009F7AB5" w:rsidRPr="00351AC5">
        <w:t>Master</w:t>
      </w:r>
      <w:proofErr w:type="gramEnd"/>
      <w:r w:rsidR="009F7AB5" w:rsidRPr="00351AC5">
        <w:t xml:space="preserve"> in Business Administration, </w:t>
      </w:r>
      <w:proofErr w:type="gramStart"/>
      <w:r w:rsidR="009F7AB5" w:rsidRPr="00351AC5">
        <w:t>Master in Human Resources Management</w:t>
      </w:r>
      <w:proofErr w:type="gramEnd"/>
    </w:p>
    <w:p w14:paraId="6B168861" w14:textId="24333CCB" w:rsidR="009F7AB5" w:rsidRPr="00351AC5" w:rsidRDefault="009F7AB5">
      <w:pPr>
        <w:pStyle w:val="BodyText"/>
        <w:rPr>
          <w:b/>
          <w:bCs/>
        </w:rPr>
      </w:pPr>
      <w:r w:rsidRPr="00351AC5">
        <w:rPr>
          <w:b/>
          <w:bCs/>
        </w:rPr>
        <w:t xml:space="preserve">College of Communication &amp; Media Technologies: </w:t>
      </w:r>
      <w:proofErr w:type="gramStart"/>
      <w:r w:rsidRPr="00351AC5">
        <w:t>Bachelor in Mass Communication</w:t>
      </w:r>
      <w:proofErr w:type="gramEnd"/>
      <w:r w:rsidRPr="00351AC5">
        <w:t xml:space="preserve">, </w:t>
      </w:r>
      <w:proofErr w:type="gramStart"/>
      <w:r w:rsidRPr="00351AC5">
        <w:t>Master in Mass Communication</w:t>
      </w:r>
      <w:proofErr w:type="gramEnd"/>
      <w:r w:rsidRPr="00351AC5">
        <w:t xml:space="preserve">, </w:t>
      </w:r>
      <w:proofErr w:type="gramStart"/>
      <w:r w:rsidRPr="00351AC5">
        <w:t>Bachelor in Advertising &amp; Digital Marketing</w:t>
      </w:r>
      <w:proofErr w:type="gramEnd"/>
    </w:p>
    <w:p w14:paraId="395C7012" w14:textId="4AD0AAB9" w:rsidR="009F7AB5" w:rsidRPr="00351AC5" w:rsidRDefault="009F7AB5">
      <w:pPr>
        <w:pStyle w:val="BodyText"/>
      </w:pPr>
      <w:r w:rsidRPr="00351AC5">
        <w:rPr>
          <w:b/>
          <w:bCs/>
        </w:rPr>
        <w:t>College of Law</w:t>
      </w:r>
      <w:r w:rsidRPr="00351AC5">
        <w:t xml:space="preserve">: </w:t>
      </w:r>
      <w:proofErr w:type="gramStart"/>
      <w:r w:rsidRPr="00351AC5">
        <w:t>Bachelor in Law</w:t>
      </w:r>
      <w:proofErr w:type="gramEnd"/>
      <w:r w:rsidRPr="00351AC5">
        <w:t>, Master of Laws (LLM)</w:t>
      </w:r>
    </w:p>
    <w:p w14:paraId="4259B403" w14:textId="28E68571" w:rsidR="009F7AB5" w:rsidRPr="00351AC5" w:rsidRDefault="009F7AB5" w:rsidP="009F7AB5">
      <w:pPr>
        <w:pStyle w:val="BodyText"/>
        <w:rPr>
          <w:b/>
        </w:rPr>
      </w:pPr>
      <w:r w:rsidRPr="00351AC5">
        <w:rPr>
          <w:bCs/>
        </w:rPr>
        <w:t>Out of the 12 programs offered, 4 programs are franchised programs of University of Northampton (UON)</w:t>
      </w:r>
      <w:r w:rsidR="00421BAA" w:rsidRPr="00351AC5">
        <w:rPr>
          <w:bCs/>
        </w:rPr>
        <w:t>:</w:t>
      </w:r>
      <w:r w:rsidR="00421BAA" w:rsidRPr="00351AC5">
        <w:rPr>
          <w:b/>
        </w:rPr>
        <w:t xml:space="preserve"> </w:t>
      </w:r>
      <w:proofErr w:type="gramStart"/>
      <w:r w:rsidRPr="00351AC5">
        <w:t>Bachelor in Electrical</w:t>
      </w:r>
      <w:proofErr w:type="gramEnd"/>
      <w:r w:rsidRPr="00351AC5">
        <w:t xml:space="preserve"> &amp; Electronic Engineering, </w:t>
      </w:r>
      <w:proofErr w:type="gramStart"/>
      <w:r w:rsidRPr="00351AC5">
        <w:t>Bachelor in Mechanical Engineering</w:t>
      </w:r>
      <w:proofErr w:type="gramEnd"/>
      <w:r w:rsidRPr="00351AC5">
        <w:t xml:space="preserve">, </w:t>
      </w:r>
      <w:proofErr w:type="gramStart"/>
      <w:r w:rsidRPr="00351AC5">
        <w:t>Bachelor in Advertising &amp; Digital Marketing</w:t>
      </w:r>
      <w:proofErr w:type="gramEnd"/>
      <w:r w:rsidRPr="00351AC5">
        <w:t xml:space="preserve">, </w:t>
      </w:r>
      <w:proofErr w:type="gramStart"/>
      <w:r w:rsidRPr="00351AC5">
        <w:t>Master in Human Resources Management</w:t>
      </w:r>
      <w:proofErr w:type="gramEnd"/>
    </w:p>
    <w:p w14:paraId="0C2593B7" w14:textId="065BB26E" w:rsidR="009F7AB5" w:rsidRPr="00351AC5" w:rsidRDefault="009F7AB5" w:rsidP="009F7AB5">
      <w:pPr>
        <w:pStyle w:val="BodyText"/>
      </w:pPr>
    </w:p>
    <w:p w14:paraId="74EDB531" w14:textId="18A08F93" w:rsidR="005819B5" w:rsidRPr="00351AC5" w:rsidRDefault="005819B5">
      <w:pPr>
        <w:pStyle w:val="BodyText"/>
      </w:pPr>
    </w:p>
    <w:p w14:paraId="5E4CFEE4" w14:textId="77777777" w:rsidR="005819B5" w:rsidRPr="00351AC5" w:rsidRDefault="00000000">
      <w:r>
        <w:pict w14:anchorId="3F47F5E3">
          <v:rect id="_x0000_i1026" style="width:0;height:1.5pt" o:hralign="center" o:hrstd="t" o:hr="t"/>
        </w:pict>
      </w:r>
    </w:p>
    <w:p w14:paraId="4ADB4A38" w14:textId="77777777" w:rsidR="005819B5" w:rsidRPr="00351AC5" w:rsidRDefault="00000000">
      <w:pPr>
        <w:pStyle w:val="Heading2"/>
      </w:pPr>
      <w:bookmarkStart w:id="34" w:name="health-and-safety"/>
      <w:bookmarkStart w:id="35" w:name="_Toc227575238"/>
      <w:r w:rsidRPr="00351AC5">
        <w:t>2. HEALTH AND SAFETY</w:t>
      </w:r>
      <w:bookmarkEnd w:id="34"/>
      <w:bookmarkEnd w:id="35"/>
    </w:p>
    <w:p w14:paraId="59BB1491" w14:textId="77777777" w:rsidR="005819B5" w:rsidRPr="00351AC5" w:rsidRDefault="00000000">
      <w:pPr>
        <w:pStyle w:val="FirstParagraph"/>
      </w:pPr>
      <w:r w:rsidRPr="00351AC5">
        <w:t>Gulf University is committed to providing a safe and healthy environment for all students, staff, and visitors. The university has established comprehensive health and safety measures in accordance with local and international standards.</w:t>
      </w:r>
    </w:p>
    <w:p w14:paraId="7910F0CA" w14:textId="5F56F64B" w:rsidR="005819B5" w:rsidRPr="00351AC5" w:rsidRDefault="00000000">
      <w:pPr>
        <w:pStyle w:val="BodyText"/>
      </w:pPr>
      <w:r w:rsidRPr="00351AC5">
        <w:t>The Health and Safety Team implements comprehensive plans and measures to ensure the highest level of safety and reduction of health and safety hazards and accidents. The team conducts regular training programs, maintains safety equipment, ensures cleanliness and hygiene, and monitors compliance with health and safety regulations.</w:t>
      </w:r>
    </w:p>
    <w:p w14:paraId="19F267BA" w14:textId="77777777" w:rsidR="005819B5" w:rsidRPr="00351AC5" w:rsidRDefault="00000000">
      <w:pPr>
        <w:pStyle w:val="BodyText"/>
      </w:pPr>
      <w:r w:rsidRPr="00351AC5">
        <w:t>Key health and safety measures include fire safety systems, emergency evacuation procedures, accessibility features for special needs individuals, security and patrolling services, and regular maintenance of all facilities. The university also maintains an infirmary to provide first aid and basic medical services to the university community.</w:t>
      </w:r>
    </w:p>
    <w:p w14:paraId="3D6487A4" w14:textId="376127A1" w:rsidR="00D10683" w:rsidRPr="00351AC5" w:rsidRDefault="00D10683" w:rsidP="00D10683">
      <w:pPr>
        <w:pStyle w:val="BodyText"/>
      </w:pPr>
      <w:hyperlink r:id="rId9" w:history="1">
        <w:r w:rsidRPr="00351AC5">
          <w:rPr>
            <w:rStyle w:val="Hyperlink"/>
          </w:rPr>
          <w:t>Health-and-Safety-Policy-1.pdf</w:t>
        </w:r>
      </w:hyperlink>
    </w:p>
    <w:p w14:paraId="0382053E" w14:textId="77777777" w:rsidR="005819B5" w:rsidRPr="00351AC5" w:rsidRDefault="00000000">
      <w:r>
        <w:pict w14:anchorId="46B0DABC">
          <v:rect id="_x0000_i1027" style="width:0;height:1.5pt" o:hralign="center" o:hrstd="t" o:hr="t"/>
        </w:pict>
      </w:r>
    </w:p>
    <w:p w14:paraId="2E0FD79E" w14:textId="77777777" w:rsidR="005819B5" w:rsidRPr="00351AC5" w:rsidRDefault="00000000">
      <w:pPr>
        <w:pStyle w:val="Heading2"/>
      </w:pPr>
      <w:bookmarkStart w:id="36" w:name="X68a6296953b480c4c115a76aaa42270afd7a1e8"/>
      <w:bookmarkStart w:id="37" w:name="_Toc227575239"/>
      <w:r w:rsidRPr="00351AC5">
        <w:lastRenderedPageBreak/>
        <w:t>3. STUDENTS RIGHTS, RESPONSIBILITIES, GRIEVANCE AND CODE OF CONDUCT</w:t>
      </w:r>
      <w:bookmarkEnd w:id="36"/>
      <w:bookmarkEnd w:id="37"/>
    </w:p>
    <w:p w14:paraId="30CF95CD" w14:textId="77777777" w:rsidR="005819B5" w:rsidRPr="00351AC5" w:rsidRDefault="00000000">
      <w:pPr>
        <w:pStyle w:val="Heading3"/>
      </w:pPr>
      <w:bookmarkStart w:id="38" w:name="students-rights"/>
      <w:bookmarkStart w:id="39" w:name="_Toc227575240"/>
      <w:r w:rsidRPr="00351AC5">
        <w:t>3.1 Students’ Rights</w:t>
      </w:r>
      <w:bookmarkEnd w:id="38"/>
      <w:bookmarkEnd w:id="39"/>
    </w:p>
    <w:p w14:paraId="26B2A54D" w14:textId="77777777" w:rsidR="005819B5" w:rsidRPr="00351AC5" w:rsidRDefault="00000000">
      <w:pPr>
        <w:pStyle w:val="FirstParagraph"/>
      </w:pPr>
      <w:r w:rsidRPr="00351AC5">
        <w:t>Gulf University ensures the rights of students to an excellent learning experience in a collaborative environment with access to all necessary learning resources, infrastructure, and facilities.</w:t>
      </w:r>
    </w:p>
    <w:p w14:paraId="2E7C4DEB" w14:textId="77777777" w:rsidR="005819B5" w:rsidRPr="00351AC5" w:rsidRDefault="00000000">
      <w:pPr>
        <w:pStyle w:val="BodyText"/>
      </w:pPr>
      <w:r w:rsidRPr="00351AC5">
        <w:t>Students have the right to: - Learn in an educational environment that promotes analytical thinking and lifelong learning - Receive a high-quality education in accordance with the approved study plans - Participate in the review and development of courses - Access all supporting facilities, including the library, IT services, and sports facilities - Be treated with respect by all academic and administrative staff - Study in an environment free from discrimination and intolerance - Submit grievances and appeals in accordance with the university’s policies and procedures - Benefit from faculty office hours and academic advising - Express their views and opinions respectfully - Participate in Student Council elections and activities - Access career guidance and counseling services</w:t>
      </w:r>
    </w:p>
    <w:p w14:paraId="71C60D21" w14:textId="77777777" w:rsidR="005819B5" w:rsidRPr="00351AC5" w:rsidRDefault="00000000">
      <w:pPr>
        <w:pStyle w:val="Heading3"/>
      </w:pPr>
      <w:bookmarkStart w:id="40" w:name="students-responsibilities"/>
      <w:bookmarkStart w:id="41" w:name="_Toc227575241"/>
      <w:r w:rsidRPr="00351AC5">
        <w:t>3.2 Students’ Responsibilities</w:t>
      </w:r>
      <w:bookmarkEnd w:id="40"/>
      <w:bookmarkEnd w:id="41"/>
    </w:p>
    <w:p w14:paraId="55F2A63F" w14:textId="77777777" w:rsidR="005819B5" w:rsidRPr="00351AC5" w:rsidRDefault="00000000" w:rsidP="003212F1">
      <w:pPr>
        <w:pStyle w:val="FirstParagraph"/>
        <w:jc w:val="both"/>
      </w:pPr>
      <w:r w:rsidRPr="00351AC5">
        <w:t>Students are expected to: - Attend classes regularly and participate actively in learning activities - Complete assignments and assessments on time - Maintain academic integrity and honesty in all academic work - Respect the rights and dignity of other students, faculty, and staff - Follow university policies, procedures, and regulations - Take responsibility for their own learning and academic progress - Participate constructively in university life and activities - Respect university property and facilities - Maintain professional behavior both on and off campus</w:t>
      </w:r>
    </w:p>
    <w:p w14:paraId="58E09115" w14:textId="77777777" w:rsidR="005819B5" w:rsidRPr="00351AC5" w:rsidRDefault="00000000">
      <w:pPr>
        <w:pStyle w:val="Heading3"/>
      </w:pPr>
      <w:bookmarkStart w:id="42" w:name="students-grievance-and-appeals"/>
      <w:bookmarkStart w:id="43" w:name="_Toc227575242"/>
      <w:r w:rsidRPr="00351AC5">
        <w:t>3.3 Students’ Grievance and Appeals</w:t>
      </w:r>
      <w:bookmarkEnd w:id="42"/>
      <w:bookmarkEnd w:id="43"/>
    </w:p>
    <w:p w14:paraId="3A2AB66F" w14:textId="77777777" w:rsidR="005819B5" w:rsidRPr="00351AC5" w:rsidRDefault="00000000" w:rsidP="003212F1">
      <w:pPr>
        <w:pStyle w:val="FirstParagraph"/>
        <w:jc w:val="both"/>
      </w:pPr>
      <w:r w:rsidRPr="00351AC5">
        <w:t>Gulf University has established formal procedures for handling student grievances and appeals. Students who have concerns about academic or non-academic matters may submit their grievances through the appropriate channels. The university is committed to addressing all grievances fairly, transparently, and in a timely manner.</w:t>
      </w:r>
    </w:p>
    <w:p w14:paraId="13A59811" w14:textId="77777777" w:rsidR="005819B5" w:rsidRPr="00351AC5" w:rsidRDefault="00000000" w:rsidP="003212F1">
      <w:pPr>
        <w:pStyle w:val="BodyText"/>
        <w:jc w:val="both"/>
      </w:pPr>
      <w:r w:rsidRPr="00351AC5">
        <w:t>The grievance process includes multiple levels of review and ensures that students have access to impartial consideration of their concerns. Students may appeal academic decisions, assessment results, or other university decisions through the established appeal procedures.</w:t>
      </w:r>
    </w:p>
    <w:p w14:paraId="653879E6" w14:textId="571C35C1" w:rsidR="00880504" w:rsidRPr="00351AC5" w:rsidRDefault="00880504" w:rsidP="00880504">
      <w:pPr>
        <w:pStyle w:val="BodyText"/>
      </w:pPr>
      <w:hyperlink r:id="rId10" w:history="1">
        <w:r w:rsidRPr="00351AC5">
          <w:rPr>
            <w:rStyle w:val="Hyperlink"/>
          </w:rPr>
          <w:t>Student-Complaints-and-Grievance-Policy.pdf</w:t>
        </w:r>
      </w:hyperlink>
    </w:p>
    <w:p w14:paraId="6D5CE209" w14:textId="3391E67F" w:rsidR="00880504" w:rsidRPr="00351AC5" w:rsidRDefault="00880504" w:rsidP="00880504">
      <w:pPr>
        <w:pStyle w:val="BodyText"/>
      </w:pPr>
      <w:hyperlink r:id="rId11" w:history="1">
        <w:r w:rsidRPr="00351AC5">
          <w:rPr>
            <w:rStyle w:val="Hyperlink"/>
          </w:rPr>
          <w:t>Students-Complaints-Grievance-and-Appeal-Procedures.pdf</w:t>
        </w:r>
      </w:hyperlink>
    </w:p>
    <w:p w14:paraId="146F448E" w14:textId="2DE4CE27" w:rsidR="00880504" w:rsidRPr="00351AC5" w:rsidRDefault="00880504" w:rsidP="00880504">
      <w:pPr>
        <w:pStyle w:val="BodyText"/>
      </w:pPr>
      <w:hyperlink r:id="rId12" w:history="1">
        <w:r w:rsidRPr="00351AC5">
          <w:rPr>
            <w:rStyle w:val="Hyperlink"/>
          </w:rPr>
          <w:t>Assessment-Appeal-Procedures.pdf</w:t>
        </w:r>
      </w:hyperlink>
    </w:p>
    <w:p w14:paraId="62100A38" w14:textId="77777777" w:rsidR="00880504" w:rsidRPr="00351AC5" w:rsidRDefault="00880504">
      <w:pPr>
        <w:pStyle w:val="BodyText"/>
      </w:pPr>
    </w:p>
    <w:p w14:paraId="52C7928D" w14:textId="77777777" w:rsidR="005819B5" w:rsidRPr="00351AC5" w:rsidRDefault="00000000">
      <w:pPr>
        <w:pStyle w:val="Heading3"/>
      </w:pPr>
      <w:bookmarkStart w:id="44" w:name="students-academic-code-of-conduct"/>
      <w:bookmarkStart w:id="45" w:name="_Toc227575243"/>
      <w:r w:rsidRPr="00351AC5">
        <w:lastRenderedPageBreak/>
        <w:t>3.4 Students’ Academic Code of Conduct</w:t>
      </w:r>
      <w:bookmarkEnd w:id="44"/>
      <w:bookmarkEnd w:id="45"/>
    </w:p>
    <w:p w14:paraId="4D4E04E9" w14:textId="77777777" w:rsidR="005819B5" w:rsidRPr="00351AC5" w:rsidRDefault="00000000">
      <w:pPr>
        <w:pStyle w:val="FirstParagraph"/>
      </w:pPr>
      <w:r w:rsidRPr="00351AC5">
        <w:t>Gulf University is committed to upholding the highest standards of academic integrity. All students are expected to conduct themselves in an ethical and honest manner in all academic matters. The university has a zero-tolerance policy for academic misconduct, which includes, but is not limited to, plagiarism, cheating, and collusion.</w:t>
      </w:r>
    </w:p>
    <w:p w14:paraId="4D5F69A1" w14:textId="4AFC9C44" w:rsidR="00880504" w:rsidRPr="00351AC5" w:rsidRDefault="00880504" w:rsidP="00880504">
      <w:pPr>
        <w:pStyle w:val="BodyText"/>
      </w:pPr>
      <w:hyperlink r:id="rId13" w:history="1">
        <w:r w:rsidRPr="00351AC5">
          <w:rPr>
            <w:rStyle w:val="Hyperlink"/>
          </w:rPr>
          <w:t>Plagiarism-Policy.pdf</w:t>
        </w:r>
      </w:hyperlink>
    </w:p>
    <w:p w14:paraId="420C595B" w14:textId="022C8CE2" w:rsidR="00880504" w:rsidRPr="00351AC5" w:rsidRDefault="00880504" w:rsidP="00880504">
      <w:pPr>
        <w:pStyle w:val="BodyText"/>
      </w:pPr>
      <w:hyperlink r:id="rId14" w:history="1">
        <w:r w:rsidRPr="00351AC5">
          <w:rPr>
            <w:rStyle w:val="Hyperlink"/>
          </w:rPr>
          <w:t>Plagiarism-and-Academic-Misconduct-Procedures-2025.pdf</w:t>
        </w:r>
      </w:hyperlink>
    </w:p>
    <w:p w14:paraId="1B834A4A" w14:textId="5282D14B" w:rsidR="00880504" w:rsidRPr="00351AC5" w:rsidRDefault="00880504" w:rsidP="00880504">
      <w:pPr>
        <w:pStyle w:val="BodyText"/>
      </w:pPr>
      <w:hyperlink r:id="rId15" w:history="1">
        <w:r w:rsidRPr="00351AC5">
          <w:rPr>
            <w:rStyle w:val="Hyperlink"/>
          </w:rPr>
          <w:t>Students-Conduct-and-Discipline-Procedures.pdf</w:t>
        </w:r>
      </w:hyperlink>
    </w:p>
    <w:p w14:paraId="451F48BE" w14:textId="77777777" w:rsidR="005819B5" w:rsidRPr="00351AC5" w:rsidRDefault="00000000">
      <w:r>
        <w:pict w14:anchorId="09C42CE6">
          <v:rect id="_x0000_i1028" style="width:0;height:1.5pt" o:hralign="center" o:hrstd="t" o:hr="t"/>
        </w:pict>
      </w:r>
    </w:p>
    <w:p w14:paraId="5C3682A7" w14:textId="77777777" w:rsidR="005819B5" w:rsidRPr="00351AC5" w:rsidRDefault="00000000">
      <w:pPr>
        <w:pStyle w:val="Heading2"/>
      </w:pPr>
      <w:bookmarkStart w:id="46" w:name="academic-regulations"/>
      <w:bookmarkStart w:id="47" w:name="_Toc227575244"/>
      <w:r w:rsidRPr="00351AC5">
        <w:t>4. ACADEMIC REGULATIONS</w:t>
      </w:r>
      <w:bookmarkEnd w:id="46"/>
      <w:bookmarkEnd w:id="47"/>
    </w:p>
    <w:p w14:paraId="323F3482" w14:textId="77777777" w:rsidR="005819B5" w:rsidRPr="00351AC5" w:rsidRDefault="00000000">
      <w:pPr>
        <w:pStyle w:val="Heading3"/>
      </w:pPr>
      <w:bookmarkStart w:id="48" w:name="admission"/>
      <w:bookmarkStart w:id="49" w:name="_Toc227575245"/>
      <w:r w:rsidRPr="00351AC5">
        <w:t>4.1 Admission</w:t>
      </w:r>
      <w:bookmarkEnd w:id="48"/>
      <w:bookmarkEnd w:id="49"/>
    </w:p>
    <w:p w14:paraId="3DCE3206" w14:textId="77777777" w:rsidR="005819B5" w:rsidRPr="00351AC5" w:rsidRDefault="00000000">
      <w:pPr>
        <w:pStyle w:val="FirstParagraph"/>
      </w:pPr>
      <w:r w:rsidRPr="00351AC5">
        <w:t>Gulf University welcomes applications from qualified students for both undergraduate and postgraduate programs.</w:t>
      </w:r>
    </w:p>
    <w:p w14:paraId="011A0BC8" w14:textId="77777777" w:rsidR="003212F1" w:rsidRPr="00351AC5" w:rsidRDefault="00000000" w:rsidP="003212F1">
      <w:pPr>
        <w:pStyle w:val="BodyText"/>
      </w:pPr>
      <w:r w:rsidRPr="00351AC5">
        <w:rPr>
          <w:b/>
        </w:rPr>
        <w:t>Undergraduate Admission Requirements:</w:t>
      </w:r>
      <w:r w:rsidRPr="00351AC5">
        <w:t xml:space="preserve"> - </w:t>
      </w:r>
    </w:p>
    <w:p w14:paraId="5F42AF1B" w14:textId="77777777" w:rsidR="003212F1" w:rsidRPr="00351AC5" w:rsidRDefault="003212F1" w:rsidP="003212F1">
      <w:pPr>
        <w:pStyle w:val="BodyText"/>
      </w:pPr>
      <w:r w:rsidRPr="00351AC5">
        <w:t xml:space="preserve">GU’s admission criteria and processes are in line with HEC regulations which are: </w:t>
      </w:r>
    </w:p>
    <w:p w14:paraId="09E92F9B" w14:textId="2086758D" w:rsidR="003212F1" w:rsidRPr="00351AC5" w:rsidRDefault="003212F1" w:rsidP="003212F1">
      <w:pPr>
        <w:pStyle w:val="BodyText"/>
      </w:pPr>
      <w:r w:rsidRPr="00351AC5">
        <w:t xml:space="preserve">The applicant must have a high-school certificate or an equivalent, or a certificate from an applied technical or industrial institute or an equivalent, according to the regulations of the Ministry of Education in the Kingdom of Bahrain. The high-school certificates must be in any of the following branches- Science, Commercial, Industrial, Arts. </w:t>
      </w:r>
    </w:p>
    <w:p w14:paraId="16CAEF75" w14:textId="51F5A1D1" w:rsidR="003212F1" w:rsidRPr="00351AC5" w:rsidRDefault="003212F1" w:rsidP="003212F1">
      <w:pPr>
        <w:pStyle w:val="BodyText"/>
        <w:jc w:val="both"/>
      </w:pPr>
      <w:r w:rsidRPr="00351AC5">
        <w:t xml:space="preserve">Placement test mentioned in admission criteria/ entry requirements for each program reflect that these are designed to measure the knowledge and skill of the applicants to study the </w:t>
      </w:r>
      <w:proofErr w:type="spellStart"/>
      <w:r w:rsidRPr="00351AC5">
        <w:t>programme</w:t>
      </w:r>
      <w:proofErr w:type="spellEnd"/>
      <w:r w:rsidRPr="00351AC5">
        <w:t xml:space="preserve">.  There is specialized interview for </w:t>
      </w:r>
      <w:proofErr w:type="gramStart"/>
      <w:r w:rsidRPr="00351AC5">
        <w:t>Bachelor</w:t>
      </w:r>
      <w:proofErr w:type="gramEnd"/>
      <w:r w:rsidRPr="00351AC5">
        <w:t xml:space="preserve"> in Mass Communication program and </w:t>
      </w:r>
      <w:proofErr w:type="gramStart"/>
      <w:r w:rsidRPr="00351AC5">
        <w:t>Bachelor</w:t>
      </w:r>
      <w:proofErr w:type="gramEnd"/>
      <w:r w:rsidRPr="00351AC5">
        <w:t xml:space="preserve"> in Law program.</w:t>
      </w:r>
    </w:p>
    <w:p w14:paraId="59759731" w14:textId="74C0EBF8" w:rsidR="003212F1" w:rsidRPr="00351AC5" w:rsidRDefault="003212F1" w:rsidP="003212F1">
      <w:pPr>
        <w:pStyle w:val="BodyText"/>
        <w:jc w:val="both"/>
      </w:pPr>
      <w:proofErr w:type="gramStart"/>
      <w:r w:rsidRPr="00351AC5">
        <w:t>In order to</w:t>
      </w:r>
      <w:proofErr w:type="gramEnd"/>
      <w:r w:rsidRPr="00351AC5">
        <w:t xml:space="preserve"> enroll in the program, applicants are required to complete the English Language Proficiency Test. This identifies the strengths and weaknesses of applicants in the English language through the measurement of the receptive and productive skills of the applicants, namely: listening, reading, speaking and writing. For undergraduate program, applicants are exempted from the English Language placement test if they can present a valid acceptable grade in any of the following: “TOEFL [550 Paper-Based Test (PBT) / 79 Internet-Based Test (IBT)]”, “International English Language Testing System (IELTS): (6)”, “Cambridge English: First (FCE) 60%” or an equivalent.</w:t>
      </w:r>
    </w:p>
    <w:p w14:paraId="5A208704" w14:textId="77777777" w:rsidR="003212F1" w:rsidRPr="00351AC5" w:rsidRDefault="003212F1" w:rsidP="003212F1">
      <w:pPr>
        <w:pStyle w:val="BodyText"/>
      </w:pPr>
      <w:r w:rsidRPr="00351AC5">
        <w:t>The university follows a fair and transparent admission process that ensures equal opportunities for all qualified applicants regardless of their background, nationality, or other personal characteristics.</w:t>
      </w:r>
    </w:p>
    <w:p w14:paraId="0936DF6D" w14:textId="77777777" w:rsidR="003212F1" w:rsidRPr="00351AC5" w:rsidRDefault="003212F1" w:rsidP="003212F1">
      <w:pPr>
        <w:pStyle w:val="BodyText"/>
        <w:rPr>
          <w:lang w:bidi="ar-BH"/>
        </w:rPr>
      </w:pPr>
      <w:hyperlink r:id="rId16" w:history="1">
        <w:r w:rsidRPr="00351AC5">
          <w:rPr>
            <w:rStyle w:val="Hyperlink"/>
            <w:lang w:bidi="ar-BH"/>
          </w:rPr>
          <w:t>Admission-Policy-1.pdf</w:t>
        </w:r>
      </w:hyperlink>
    </w:p>
    <w:p w14:paraId="37887AE4" w14:textId="7875859A" w:rsidR="008E12BE" w:rsidRPr="00351AC5" w:rsidRDefault="008E12BE" w:rsidP="003212F1">
      <w:pPr>
        <w:pStyle w:val="BodyText"/>
      </w:pPr>
      <w:hyperlink r:id="rId17" w:history="1">
        <w:r w:rsidRPr="00351AC5">
          <w:rPr>
            <w:rStyle w:val="Hyperlink"/>
          </w:rPr>
          <w:t>https://www.gulfuniversity.edu.bh/wp-content/uploads/2024/10/Admission-Procedures.pdf</w:t>
        </w:r>
      </w:hyperlink>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60"/>
      </w:tblGrid>
      <w:tr w:rsidR="003212F1" w:rsidRPr="00351AC5" w14:paraId="4A4CA276" w14:textId="77777777" w:rsidTr="003212F1">
        <w:trPr>
          <w:trHeight w:val="1664"/>
        </w:trPr>
        <w:tc>
          <w:tcPr>
            <w:tcW w:w="360" w:type="dxa"/>
            <w:tcBorders>
              <w:top w:val="none" w:sz="6" w:space="0" w:color="auto"/>
              <w:left w:val="none" w:sz="6" w:space="0" w:color="auto"/>
              <w:bottom w:val="none" w:sz="6" w:space="0" w:color="auto"/>
              <w:right w:val="none" w:sz="6" w:space="0" w:color="auto"/>
            </w:tcBorders>
          </w:tcPr>
          <w:p w14:paraId="4CB6361F" w14:textId="77777777" w:rsidR="003212F1" w:rsidRPr="00351AC5" w:rsidRDefault="003212F1">
            <w:r w:rsidRPr="00351AC5">
              <w:t xml:space="preserve"> </w:t>
            </w:r>
          </w:p>
        </w:tc>
      </w:tr>
    </w:tbl>
    <w:p w14:paraId="6237A7E4" w14:textId="53FEFE7B" w:rsidR="005819B5" w:rsidRPr="00351AC5" w:rsidRDefault="008E12BE">
      <w:pPr>
        <w:pStyle w:val="Heading3"/>
      </w:pPr>
      <w:bookmarkStart w:id="50" w:name="registration-and-enrolment"/>
      <w:bookmarkStart w:id="51" w:name="_Toc227575246"/>
      <w:r w:rsidRPr="00351AC5">
        <w:t>4.2 Registration and Enrolment</w:t>
      </w:r>
      <w:bookmarkEnd w:id="50"/>
      <w:bookmarkEnd w:id="51"/>
    </w:p>
    <w:p w14:paraId="0C30B48A" w14:textId="77777777" w:rsidR="005819B5" w:rsidRPr="00351AC5" w:rsidRDefault="00000000">
      <w:pPr>
        <w:pStyle w:val="FirstParagraph"/>
      </w:pPr>
      <w:r w:rsidRPr="00351AC5">
        <w:t>All students must register for courses each semester according to the academic calendar and university procedures. Students are required to meet with their academic advisors before registration to ensure appropriate course selection and academic planning.</w:t>
      </w:r>
    </w:p>
    <w:p w14:paraId="438ADC63" w14:textId="6806A7CF" w:rsidR="005819B5" w:rsidRPr="00351AC5" w:rsidRDefault="00000000" w:rsidP="008E12BE">
      <w:pPr>
        <w:pStyle w:val="BodyText"/>
        <w:jc w:val="both"/>
      </w:pPr>
      <w:r w:rsidRPr="00351AC5">
        <w:t>The university follows enrolment polic</w:t>
      </w:r>
      <w:r w:rsidR="008E12BE" w:rsidRPr="00351AC5">
        <w:t>y and procedures</w:t>
      </w:r>
      <w:r w:rsidRPr="00351AC5">
        <w:t xml:space="preserve"> that outline the </w:t>
      </w:r>
      <w:r w:rsidR="008E12BE" w:rsidRPr="00351AC5">
        <w:t>processes</w:t>
      </w:r>
      <w:r w:rsidRPr="00351AC5">
        <w:t xml:space="preserve"> for course registration, add/drop periods, withdrawal procedures, and academic load requirements. Students must maintain continuous enrolment to remain in good academic standing.</w:t>
      </w:r>
    </w:p>
    <w:p w14:paraId="7E6A4EB4" w14:textId="7B766D1D" w:rsidR="00AB6602" w:rsidRPr="00351AC5" w:rsidRDefault="00AB6602" w:rsidP="00AB6602">
      <w:pPr>
        <w:pStyle w:val="BodyText"/>
      </w:pPr>
      <w:hyperlink r:id="rId18" w:history="1">
        <w:r w:rsidRPr="00351AC5">
          <w:rPr>
            <w:rStyle w:val="Hyperlink"/>
          </w:rPr>
          <w:t>Enrolment-Policy.pdf</w:t>
        </w:r>
      </w:hyperlink>
    </w:p>
    <w:p w14:paraId="2014D4A2" w14:textId="3F856161" w:rsidR="00AB6602" w:rsidRPr="00351AC5" w:rsidRDefault="00AB6602" w:rsidP="00AB6602">
      <w:pPr>
        <w:pStyle w:val="BodyText"/>
      </w:pPr>
      <w:hyperlink r:id="rId19" w:history="1">
        <w:r w:rsidRPr="00351AC5">
          <w:rPr>
            <w:rStyle w:val="Hyperlink"/>
          </w:rPr>
          <w:t>Enrolment-Procedures-V3.3-January-2025.pdf</w:t>
        </w:r>
      </w:hyperlink>
    </w:p>
    <w:p w14:paraId="29C7EED5" w14:textId="6D56FF46" w:rsidR="00243392" w:rsidRPr="00351AC5" w:rsidRDefault="00243392" w:rsidP="00243392">
      <w:pPr>
        <w:pStyle w:val="Heading3"/>
      </w:pPr>
      <w:bookmarkStart w:id="52" w:name="_Toc227575247"/>
      <w:bookmarkStart w:id="53" w:name="academic-calendar"/>
      <w:r w:rsidRPr="00351AC5">
        <w:t>4.3 Mode of Delivery</w:t>
      </w:r>
      <w:bookmarkEnd w:id="52"/>
      <w:r w:rsidRPr="00351AC5">
        <w:t xml:space="preserve"> </w:t>
      </w:r>
    </w:p>
    <w:p w14:paraId="42D863AB" w14:textId="0C05E294" w:rsidR="00243392" w:rsidRPr="00351AC5" w:rsidRDefault="00F9234B" w:rsidP="00243392">
      <w:pPr>
        <w:pStyle w:val="BodyText"/>
      </w:pPr>
      <w:r w:rsidRPr="00351AC5">
        <w:t xml:space="preserve">All Programs are delivered face to face on full time basis unless stated otherwise. </w:t>
      </w:r>
    </w:p>
    <w:p w14:paraId="71F7CAB7" w14:textId="7F7D8928" w:rsidR="003D65F0" w:rsidRPr="00351AC5" w:rsidRDefault="00F9234B" w:rsidP="00F9234B">
      <w:pPr>
        <w:pStyle w:val="Heading3"/>
      </w:pPr>
      <w:bookmarkStart w:id="54" w:name="_Toc227575248"/>
      <w:r w:rsidRPr="00351AC5">
        <w:t>4.</w:t>
      </w:r>
      <w:r w:rsidR="000E64CD" w:rsidRPr="00351AC5">
        <w:t>4</w:t>
      </w:r>
      <w:r w:rsidRPr="00351AC5">
        <w:t xml:space="preserve"> Student Attendance</w:t>
      </w:r>
      <w:bookmarkEnd w:id="54"/>
      <w:r w:rsidRPr="00351AC5">
        <w:t xml:space="preserve"> </w:t>
      </w:r>
    </w:p>
    <w:p w14:paraId="71CD9A52" w14:textId="5E10D204" w:rsidR="003D65F0" w:rsidRPr="00351AC5" w:rsidRDefault="003D65F0" w:rsidP="003D65F0">
      <w:pPr>
        <w:pStyle w:val="BodyText"/>
      </w:pPr>
      <w:r w:rsidRPr="00351AC5">
        <w:t>If a student's absence exceeds 25% of the total course hours, the student will be withdrawn from the course and will not be allowed to attend the final examination. The consequences of withdrawal depend on the nature of the absence:</w:t>
      </w:r>
    </w:p>
    <w:p w14:paraId="10C2FAA1" w14:textId="61D5DD38" w:rsidR="003D65F0" w:rsidRPr="00351AC5" w:rsidRDefault="003D65F0" w:rsidP="003D65F0">
      <w:pPr>
        <w:pStyle w:val="BodyText"/>
      </w:pPr>
      <w:r w:rsidRPr="00351AC5">
        <w:t>Unexcused Absence: If the absence is without a valid and accepted excuse, the student will receive a grade of "WF" (Withdraw Fail) for the course, which will negatively impact the student's grade point average.</w:t>
      </w:r>
    </w:p>
    <w:p w14:paraId="2315A631" w14:textId="77777777" w:rsidR="003D65F0" w:rsidRPr="00351AC5" w:rsidRDefault="003D65F0" w:rsidP="003D65F0">
      <w:pPr>
        <w:pStyle w:val="BodyText"/>
      </w:pPr>
      <w:r w:rsidRPr="00351AC5">
        <w:t>Excused Absence: If the absence is due to a legitimate and accepted reason supported by appropriate documentation, the student will receive a grade of "W" (Withdraw) for the course, which will not affect the grade point average.</w:t>
      </w:r>
    </w:p>
    <w:p w14:paraId="0B55630D" w14:textId="1EDBE4F8" w:rsidR="00F9234B" w:rsidRPr="00351AC5" w:rsidRDefault="003D65F0" w:rsidP="005F0E67">
      <w:pPr>
        <w:pStyle w:val="BodyText"/>
      </w:pPr>
      <w:hyperlink r:id="rId20" w:history="1">
        <w:r w:rsidRPr="00351AC5">
          <w:rPr>
            <w:rStyle w:val="Hyperlink"/>
          </w:rPr>
          <w:t>Enrolment-Procedures-V3.3-January-2025.pdf</w:t>
        </w:r>
      </w:hyperlink>
    </w:p>
    <w:p w14:paraId="41359C07" w14:textId="40CC5CCE" w:rsidR="005819B5" w:rsidRPr="00351AC5" w:rsidRDefault="00000000">
      <w:pPr>
        <w:pStyle w:val="Heading3"/>
      </w:pPr>
      <w:bookmarkStart w:id="55" w:name="_Toc227575249"/>
      <w:r w:rsidRPr="00351AC5">
        <w:t>4.</w:t>
      </w:r>
      <w:r w:rsidR="000E64CD" w:rsidRPr="00351AC5">
        <w:t>5</w:t>
      </w:r>
      <w:r w:rsidRPr="00351AC5">
        <w:t xml:space="preserve"> Academic Calendar</w:t>
      </w:r>
      <w:bookmarkEnd w:id="53"/>
      <w:bookmarkEnd w:id="55"/>
    </w:p>
    <w:p w14:paraId="40AF9F1F" w14:textId="33B1A5C2" w:rsidR="005819B5" w:rsidRPr="00351AC5" w:rsidRDefault="00000000" w:rsidP="008E12BE">
      <w:pPr>
        <w:pStyle w:val="FirstParagraph"/>
        <w:jc w:val="both"/>
      </w:pPr>
      <w:r w:rsidRPr="00351AC5">
        <w:t xml:space="preserve">The academic year consists of two main semesters (Fall and Spring) and </w:t>
      </w:r>
      <w:r w:rsidR="008E12BE" w:rsidRPr="00351AC5">
        <w:t xml:space="preserve">optional </w:t>
      </w:r>
      <w:r w:rsidRPr="00351AC5">
        <w:t>summer semester. Each semester includes specific periods for registration, classes, examinations, and breaks. The academic calendar is published annually and includes all important dates and deadlines.</w:t>
      </w:r>
    </w:p>
    <w:p w14:paraId="2C78354A" w14:textId="59828BFF" w:rsidR="005819B5" w:rsidRPr="00351AC5" w:rsidRDefault="00000000" w:rsidP="008E12BE">
      <w:pPr>
        <w:pStyle w:val="Heading3"/>
        <w:jc w:val="both"/>
      </w:pPr>
      <w:bookmarkStart w:id="56" w:name="assessment"/>
      <w:bookmarkStart w:id="57" w:name="_Toc227575250"/>
      <w:r w:rsidRPr="00351AC5">
        <w:lastRenderedPageBreak/>
        <w:t>4.</w:t>
      </w:r>
      <w:r w:rsidR="000E64CD" w:rsidRPr="00351AC5">
        <w:t>6</w:t>
      </w:r>
      <w:r w:rsidRPr="00351AC5">
        <w:t xml:space="preserve"> Assessment</w:t>
      </w:r>
      <w:bookmarkEnd w:id="56"/>
      <w:bookmarkEnd w:id="57"/>
    </w:p>
    <w:p w14:paraId="1AA1273C" w14:textId="4D832FE4" w:rsidR="005819B5" w:rsidRPr="00351AC5" w:rsidRDefault="00000000" w:rsidP="008E12BE">
      <w:pPr>
        <w:pStyle w:val="FirstParagraph"/>
        <w:jc w:val="both"/>
      </w:pPr>
      <w:r w:rsidRPr="00351AC5">
        <w:t xml:space="preserve">Gulf University employs </w:t>
      </w:r>
      <w:r w:rsidR="000C690D" w:rsidRPr="00351AC5">
        <w:t xml:space="preserve">wide range of </w:t>
      </w:r>
      <w:r w:rsidRPr="00351AC5">
        <w:t xml:space="preserve">assessment methods to evaluate student learning and achievement. Assessment is designed to measure student progress toward achieving course learning outcomes and program </w:t>
      </w:r>
      <w:r w:rsidR="000C690D" w:rsidRPr="00351AC5">
        <w:t>learning outcomes</w:t>
      </w:r>
      <w:r w:rsidRPr="00351AC5">
        <w:t>.</w:t>
      </w:r>
    </w:p>
    <w:p w14:paraId="2DF03AD2" w14:textId="0E09F93F" w:rsidR="00AB6602" w:rsidRPr="00351AC5" w:rsidRDefault="00AB6602" w:rsidP="00AB6602">
      <w:pPr>
        <w:pStyle w:val="BodyText"/>
      </w:pPr>
      <w:hyperlink r:id="rId21" w:history="1">
        <w:r w:rsidRPr="00351AC5">
          <w:rPr>
            <w:rStyle w:val="Hyperlink"/>
          </w:rPr>
          <w:t>Assessment-Policy-1.pdf</w:t>
        </w:r>
      </w:hyperlink>
    </w:p>
    <w:p w14:paraId="7E98C00B" w14:textId="575E5490" w:rsidR="00AB6602" w:rsidRPr="00351AC5" w:rsidRDefault="00AB6602" w:rsidP="00AB6602">
      <w:pPr>
        <w:pStyle w:val="BodyText"/>
      </w:pPr>
      <w:hyperlink r:id="rId22" w:history="1">
        <w:r w:rsidRPr="00351AC5">
          <w:rPr>
            <w:rStyle w:val="Hyperlink"/>
          </w:rPr>
          <w:t>Assessment-Procedures.pdf</w:t>
        </w:r>
      </w:hyperlink>
    </w:p>
    <w:p w14:paraId="336AE9FC" w14:textId="6F0A42E7" w:rsidR="005819B5" w:rsidRPr="00351AC5" w:rsidRDefault="00000000">
      <w:pPr>
        <w:pStyle w:val="Heading4"/>
      </w:pPr>
      <w:bookmarkStart w:id="58" w:name="assessment-methods"/>
      <w:r w:rsidRPr="00351AC5">
        <w:t>4.</w:t>
      </w:r>
      <w:r w:rsidR="000E64CD" w:rsidRPr="00351AC5">
        <w:t>6</w:t>
      </w:r>
      <w:r w:rsidRPr="00351AC5">
        <w:t>.1 Assessment Methods</w:t>
      </w:r>
      <w:bookmarkEnd w:id="58"/>
    </w:p>
    <w:p w14:paraId="570021E5" w14:textId="23A2DC19" w:rsidR="00AB6602" w:rsidRPr="00351AC5" w:rsidRDefault="00000000" w:rsidP="000C690D">
      <w:pPr>
        <w:pStyle w:val="FirstParagraph"/>
        <w:jc w:val="both"/>
      </w:pPr>
      <w:r w:rsidRPr="00351AC5">
        <w:t xml:space="preserve">The university uses both formative and summative assessment methods, including </w:t>
      </w:r>
      <w:r w:rsidR="000C690D" w:rsidRPr="00351AC5">
        <w:t xml:space="preserve">written </w:t>
      </w:r>
      <w:r w:rsidRPr="00351AC5">
        <w:t xml:space="preserve">examination, assignment, </w:t>
      </w:r>
      <w:r w:rsidR="000C690D" w:rsidRPr="00351AC5">
        <w:t xml:space="preserve">course final </w:t>
      </w:r>
      <w:r w:rsidRPr="00351AC5">
        <w:t xml:space="preserve">project, </w:t>
      </w:r>
      <w:r w:rsidR="000C690D" w:rsidRPr="00351AC5">
        <w:t xml:space="preserve">reflective report, learning journal, </w:t>
      </w:r>
      <w:r w:rsidRPr="00351AC5">
        <w:t xml:space="preserve">presentations, </w:t>
      </w:r>
      <w:r w:rsidR="000C690D" w:rsidRPr="00351AC5">
        <w:t xml:space="preserve">research report </w:t>
      </w:r>
      <w:r w:rsidRPr="00351AC5">
        <w:t>and practical work. Assessment methods are aligned with course learning outcomes and provide students with opportunities to demonstrate their knowledge and skills in a comprehensive manner.</w:t>
      </w:r>
    </w:p>
    <w:p w14:paraId="23EADFD4" w14:textId="0A5AD743" w:rsidR="005819B5" w:rsidRPr="00351AC5" w:rsidRDefault="00000000">
      <w:pPr>
        <w:pStyle w:val="Heading4"/>
      </w:pPr>
      <w:bookmarkStart w:id="59" w:name="deferred-and-late-assessment"/>
      <w:r w:rsidRPr="00351AC5">
        <w:t>4.</w:t>
      </w:r>
      <w:r w:rsidR="000E64CD" w:rsidRPr="00351AC5">
        <w:t>6</w:t>
      </w:r>
      <w:r w:rsidRPr="00351AC5">
        <w:t>.2 Deferred and Late Assessment</w:t>
      </w:r>
      <w:bookmarkEnd w:id="59"/>
    </w:p>
    <w:p w14:paraId="04998E14" w14:textId="77777777" w:rsidR="005819B5" w:rsidRPr="00351AC5" w:rsidRDefault="00000000">
      <w:pPr>
        <w:pStyle w:val="FirstParagraph"/>
      </w:pPr>
      <w:r w:rsidRPr="00351AC5">
        <w:t>Students who are unable to complete an assessment due to legitimate and unexpected circumstances may apply for a deferred or late assessment. Applications must be submitted with appropriate documentation and are subject to approval by the relevant academic authorities.</w:t>
      </w:r>
    </w:p>
    <w:p w14:paraId="4059E5CB" w14:textId="496C7313" w:rsidR="00860F5D" w:rsidRPr="00351AC5" w:rsidRDefault="00860F5D" w:rsidP="00860F5D">
      <w:pPr>
        <w:pStyle w:val="BodyText"/>
      </w:pPr>
      <w:hyperlink r:id="rId23" w:history="1">
        <w:r w:rsidRPr="00351AC5">
          <w:rPr>
            <w:rStyle w:val="Hyperlink"/>
          </w:rPr>
          <w:t>Deferred-and-Late-Assessment-Procedures.pdf</w:t>
        </w:r>
      </w:hyperlink>
    </w:p>
    <w:p w14:paraId="11EC4260" w14:textId="7098786B" w:rsidR="005819B5" w:rsidRPr="00351AC5" w:rsidRDefault="00000000">
      <w:pPr>
        <w:pStyle w:val="Heading4"/>
      </w:pPr>
      <w:bookmarkStart w:id="60" w:name="assessment-appeal"/>
      <w:r w:rsidRPr="00351AC5">
        <w:t>4.</w:t>
      </w:r>
      <w:r w:rsidR="000E64CD" w:rsidRPr="00351AC5">
        <w:t>6</w:t>
      </w:r>
      <w:r w:rsidRPr="00351AC5">
        <w:t>.3 Assessment Appeal</w:t>
      </w:r>
      <w:bookmarkEnd w:id="60"/>
    </w:p>
    <w:p w14:paraId="2FBB1DB0" w14:textId="77777777" w:rsidR="005819B5" w:rsidRPr="00351AC5" w:rsidRDefault="00000000">
      <w:pPr>
        <w:pStyle w:val="FirstParagraph"/>
      </w:pPr>
      <w:r w:rsidRPr="00351AC5">
        <w:t>Students who believe that their work has not been assessed fairly may appeal the assessment decision. The university has a formal procedure for handling assessment appeals, which ensures fair and impartial review of student concerns.</w:t>
      </w:r>
    </w:p>
    <w:p w14:paraId="71132A1B" w14:textId="1C6C4478" w:rsidR="00AB6602" w:rsidRPr="00351AC5" w:rsidRDefault="00AB6602" w:rsidP="00AB6602">
      <w:pPr>
        <w:pStyle w:val="BodyText"/>
      </w:pPr>
      <w:hyperlink r:id="rId24" w:history="1">
        <w:r w:rsidRPr="00351AC5">
          <w:rPr>
            <w:rStyle w:val="Hyperlink"/>
          </w:rPr>
          <w:t>Assessment-Appeal-Procedures.pdf</w:t>
        </w:r>
      </w:hyperlink>
    </w:p>
    <w:p w14:paraId="386EC759" w14:textId="42ECF6E9" w:rsidR="005819B5" w:rsidRPr="00351AC5" w:rsidRDefault="00000000">
      <w:pPr>
        <w:pStyle w:val="Heading3"/>
      </w:pPr>
      <w:bookmarkStart w:id="61" w:name="internship"/>
      <w:bookmarkStart w:id="62" w:name="_Toc227575251"/>
      <w:r w:rsidRPr="00351AC5">
        <w:t>4.</w:t>
      </w:r>
      <w:r w:rsidR="000E64CD" w:rsidRPr="00351AC5">
        <w:t>7</w:t>
      </w:r>
      <w:r w:rsidRPr="00351AC5">
        <w:t xml:space="preserve"> Internship</w:t>
      </w:r>
      <w:bookmarkEnd w:id="61"/>
      <w:bookmarkEnd w:id="62"/>
    </w:p>
    <w:p w14:paraId="0CE27614" w14:textId="77777777" w:rsidR="005819B5" w:rsidRPr="00351AC5" w:rsidRDefault="00000000" w:rsidP="000C690D">
      <w:pPr>
        <w:pStyle w:val="FirstParagraph"/>
        <w:jc w:val="both"/>
      </w:pPr>
      <w:r w:rsidRPr="00351AC5">
        <w:t>The internship program at Gulf University provides students with practical, real-world experience in their field of study. The program is designed to bridge the gap between theory and practice, and to prepare students for successful careers.</w:t>
      </w:r>
    </w:p>
    <w:p w14:paraId="66D8A173" w14:textId="4997F125" w:rsidR="005819B5" w:rsidRPr="00351AC5" w:rsidRDefault="00000000" w:rsidP="000C690D">
      <w:pPr>
        <w:pStyle w:val="BodyText"/>
        <w:jc w:val="both"/>
      </w:pPr>
      <w:r w:rsidRPr="00351AC5">
        <w:t xml:space="preserve">All students are required to complete internship courses as part of their degree requirements. The </w:t>
      </w:r>
      <w:r w:rsidR="000C690D" w:rsidRPr="00351AC5">
        <w:t>I</w:t>
      </w:r>
      <w:r w:rsidRPr="00351AC5">
        <w:t xml:space="preserve">nternship </w:t>
      </w:r>
      <w:r w:rsidR="000C690D" w:rsidRPr="00351AC5">
        <w:t xml:space="preserve">I </w:t>
      </w:r>
      <w:r w:rsidRPr="00351AC5">
        <w:t xml:space="preserve">is typically undertaken in the </w:t>
      </w:r>
      <w:r w:rsidR="000C690D" w:rsidRPr="00351AC5">
        <w:t>summer semester of</w:t>
      </w:r>
      <w:r w:rsidRPr="00351AC5">
        <w:t xml:space="preserve"> year </w:t>
      </w:r>
      <w:r w:rsidR="000C690D" w:rsidRPr="00351AC5">
        <w:t>2 (100 working hours)</w:t>
      </w:r>
      <w:r w:rsidRPr="00351AC5">
        <w:t xml:space="preserve"> and </w:t>
      </w:r>
      <w:r w:rsidR="000C690D" w:rsidRPr="00351AC5">
        <w:t xml:space="preserve">Internship II is undertaken in the summer semester of year 3 (240 working hours). For the Internship courses, academic </w:t>
      </w:r>
      <w:r w:rsidRPr="00351AC5">
        <w:t>supervis</w:t>
      </w:r>
      <w:r w:rsidR="000C690D" w:rsidRPr="00351AC5">
        <w:t>or of the student/intern collaborates with the field supervisor of the training organization.</w:t>
      </w:r>
    </w:p>
    <w:p w14:paraId="1FB69DDC" w14:textId="7C575880" w:rsidR="005819B5" w:rsidRPr="00351AC5" w:rsidRDefault="00000000" w:rsidP="000C690D">
      <w:pPr>
        <w:pStyle w:val="BodyText"/>
        <w:jc w:val="both"/>
      </w:pPr>
      <w:r w:rsidRPr="00351AC5">
        <w:t xml:space="preserve">The university has strong links with industry and works closely with a wide range of organizations to provide students with meaningful internship opportunities. The </w:t>
      </w:r>
      <w:r w:rsidR="000C690D" w:rsidRPr="00351AC5">
        <w:t xml:space="preserve">Internship </w:t>
      </w:r>
      <w:r w:rsidR="000C690D" w:rsidRPr="00351AC5">
        <w:lastRenderedPageBreak/>
        <w:t xml:space="preserve">and </w:t>
      </w:r>
      <w:r w:rsidRPr="00351AC5">
        <w:t>Career Development Office assists students in finding suitable internships and provides them with the necessary support and guidance throughout the internship period.</w:t>
      </w:r>
    </w:p>
    <w:p w14:paraId="5F39ACB7" w14:textId="0EAF14FD" w:rsidR="00BE0B7A" w:rsidRPr="00351AC5" w:rsidRDefault="00BE0B7A" w:rsidP="00BE0B7A">
      <w:pPr>
        <w:pStyle w:val="BodyText"/>
      </w:pPr>
      <w:hyperlink r:id="rId25" w:history="1">
        <w:r w:rsidRPr="00351AC5">
          <w:rPr>
            <w:rStyle w:val="Hyperlink"/>
          </w:rPr>
          <w:t>Students-Internship-Career-Development-Policy.pdf</w:t>
        </w:r>
      </w:hyperlink>
    </w:p>
    <w:p w14:paraId="479D0DCA" w14:textId="0ED0FCA3" w:rsidR="00BE0B7A" w:rsidRPr="00351AC5" w:rsidRDefault="00BE0B7A" w:rsidP="00BE0B7A">
      <w:pPr>
        <w:pStyle w:val="BodyText"/>
      </w:pPr>
      <w:hyperlink r:id="rId26" w:history="1">
        <w:r w:rsidRPr="00351AC5">
          <w:rPr>
            <w:rStyle w:val="Hyperlink"/>
          </w:rPr>
          <w:t>Internship-Procedures.pdf</w:t>
        </w:r>
      </w:hyperlink>
    </w:p>
    <w:p w14:paraId="3BD2B5AC" w14:textId="1959AAF0" w:rsidR="005819B5" w:rsidRPr="00351AC5" w:rsidRDefault="00000000">
      <w:pPr>
        <w:pStyle w:val="Heading3"/>
      </w:pPr>
      <w:bookmarkStart w:id="63" w:name="graduation-project"/>
      <w:bookmarkStart w:id="64" w:name="_Toc227575252"/>
      <w:r w:rsidRPr="00351AC5">
        <w:t>4.</w:t>
      </w:r>
      <w:r w:rsidR="000E64CD" w:rsidRPr="00351AC5">
        <w:t>8</w:t>
      </w:r>
      <w:r w:rsidRPr="00351AC5">
        <w:t xml:space="preserve"> Graduation Project</w:t>
      </w:r>
      <w:bookmarkEnd w:id="63"/>
      <w:bookmarkEnd w:id="64"/>
    </w:p>
    <w:p w14:paraId="1D905C88" w14:textId="77777777" w:rsidR="005819B5" w:rsidRPr="00351AC5" w:rsidRDefault="00000000" w:rsidP="000C690D">
      <w:pPr>
        <w:pStyle w:val="FirstParagraph"/>
        <w:jc w:val="both"/>
      </w:pPr>
      <w:r w:rsidRPr="00351AC5">
        <w:t>The graduation project is a culminating academic experience for all undergraduate students at Gulf University. The project provides students with an opportunity to apply the knowledge and skills they have acquired throughout their studies to a real-world problem or issue.</w:t>
      </w:r>
    </w:p>
    <w:p w14:paraId="463A871A" w14:textId="2C717044" w:rsidR="005819B5" w:rsidRPr="00351AC5" w:rsidRDefault="00000000" w:rsidP="000C690D">
      <w:pPr>
        <w:pStyle w:val="BodyText"/>
        <w:jc w:val="both"/>
      </w:pPr>
      <w:r w:rsidRPr="00351AC5">
        <w:t xml:space="preserve">The graduation project is an independent </w:t>
      </w:r>
      <w:r w:rsidR="000C690D" w:rsidRPr="00351AC5">
        <w:t xml:space="preserve">capstone </w:t>
      </w:r>
      <w:r w:rsidRPr="00351AC5">
        <w:t xml:space="preserve">project that is undertaken by students in their final </w:t>
      </w:r>
      <w:r w:rsidR="000C690D" w:rsidRPr="00351AC5">
        <w:t>semester</w:t>
      </w:r>
      <w:r w:rsidRPr="00351AC5">
        <w:t xml:space="preserve"> of study. The project is supervised by a faculty member and is assessed by a panel of examiners.</w:t>
      </w:r>
    </w:p>
    <w:p w14:paraId="4E5DC50A" w14:textId="77777777" w:rsidR="005819B5" w:rsidRPr="00351AC5" w:rsidRDefault="00000000">
      <w:pPr>
        <w:pStyle w:val="BodyText"/>
      </w:pPr>
      <w:r w:rsidRPr="00351AC5">
        <w:t>The graduation project is a challenging and rewarding experience that prepares students for professional practice and for postgraduate study. The project helps students to develop their research, analytical, and communication skills, and to gain a deeper understanding of their field of study.</w:t>
      </w:r>
    </w:p>
    <w:p w14:paraId="1DB90AE6" w14:textId="56D66909" w:rsidR="00BE0B7A" w:rsidRDefault="00BE0B7A" w:rsidP="00BE0B7A">
      <w:pPr>
        <w:pStyle w:val="BodyText"/>
      </w:pPr>
      <w:hyperlink r:id="rId27" w:history="1">
        <w:r w:rsidRPr="00351AC5">
          <w:rPr>
            <w:rStyle w:val="Hyperlink"/>
          </w:rPr>
          <w:t>Graduation-Project-Procedures-2025.pdf</w:t>
        </w:r>
      </w:hyperlink>
    </w:p>
    <w:p w14:paraId="40F5E06D" w14:textId="77777777" w:rsidR="00B16620" w:rsidRDefault="00B16620" w:rsidP="00BE0B7A">
      <w:pPr>
        <w:pStyle w:val="BodyText"/>
      </w:pPr>
    </w:p>
    <w:p w14:paraId="45A12065" w14:textId="11B8FA05" w:rsidR="00B16620" w:rsidRPr="005B4BF1" w:rsidRDefault="00B16620" w:rsidP="00B16620">
      <w:pPr>
        <w:pStyle w:val="Heading3"/>
      </w:pPr>
      <w:bookmarkStart w:id="65" w:name="_Toc227575253"/>
      <w:r w:rsidRPr="005B4BF1">
        <w:t>4.9 Academic Honor Rolls for Distinguished Students:</w:t>
      </w:r>
      <w:bookmarkEnd w:id="65"/>
      <w:r w:rsidRPr="005B4BF1">
        <w:t xml:space="preserve"> </w:t>
      </w:r>
    </w:p>
    <w:p w14:paraId="51649902" w14:textId="77777777" w:rsidR="00B16620" w:rsidRPr="005B4BF1" w:rsidRDefault="00B16620" w:rsidP="00B16620">
      <w:pPr>
        <w:pStyle w:val="FirstParagraph"/>
        <w:jc w:val="both"/>
      </w:pPr>
      <w:r w:rsidRPr="005B4BF1">
        <w:t xml:space="preserve">Gulf University recognizes academic excellence through structured honor roll schemes at both the college and university levels. These schemes aim to motivate students and acknowledge exceptional academic performance. The honor rolls apply separately to undergraduate (bachelor’s) and postgraduate (master’s) programs. Honor rolls </w:t>
      </w:r>
      <w:proofErr w:type="gramStart"/>
      <w:r w:rsidRPr="005B4BF1">
        <w:t>include :</w:t>
      </w:r>
      <w:proofErr w:type="gramEnd"/>
      <w:r w:rsidRPr="005B4BF1">
        <w:t xml:space="preserve"> </w:t>
      </w:r>
    </w:p>
    <w:p w14:paraId="1B4EC529" w14:textId="77777777" w:rsidR="00B16620" w:rsidRPr="005B4BF1" w:rsidRDefault="00B16620" w:rsidP="00B16620">
      <w:pPr>
        <w:pStyle w:val="FirstParagraph"/>
        <w:numPr>
          <w:ilvl w:val="0"/>
          <w:numId w:val="24"/>
        </w:numPr>
        <w:jc w:val="both"/>
      </w:pPr>
      <w:r w:rsidRPr="005B4BF1">
        <w:t>College Dean’s Honor Roll (Semester-Based)</w:t>
      </w:r>
    </w:p>
    <w:p w14:paraId="37EE6ACB" w14:textId="77777777" w:rsidR="00B16620" w:rsidRPr="005B4BF1" w:rsidRDefault="00B16620" w:rsidP="00B16620">
      <w:pPr>
        <w:pStyle w:val="FirstParagraph"/>
        <w:numPr>
          <w:ilvl w:val="0"/>
          <w:numId w:val="24"/>
        </w:numPr>
        <w:jc w:val="both"/>
      </w:pPr>
      <w:r w:rsidRPr="005B4BF1">
        <w:t>University President’s Honor Roll (Annual)</w:t>
      </w:r>
    </w:p>
    <w:p w14:paraId="70DF5034" w14:textId="5083D0BA" w:rsidR="00B16620" w:rsidRPr="005B4BF1" w:rsidRDefault="00B16620" w:rsidP="00B16620">
      <w:pPr>
        <w:pStyle w:val="FirstParagraph"/>
        <w:jc w:val="both"/>
      </w:pPr>
      <w:r w:rsidRPr="005B4BF1">
        <w:t>The names of students included in the President’s Honor Roll shall be displayed in a prominent location within the University’s main building to ensure institutional recognition.</w:t>
      </w:r>
    </w:p>
    <w:p w14:paraId="10AAD46C" w14:textId="77777777" w:rsidR="00B16620" w:rsidRPr="005B4BF1" w:rsidRDefault="00B16620" w:rsidP="00B16620">
      <w:pPr>
        <w:pStyle w:val="BodyText"/>
      </w:pPr>
      <w:hyperlink r:id="rId28" w:history="1">
        <w:r w:rsidRPr="005B4BF1">
          <w:rPr>
            <w:rStyle w:val="Hyperlink"/>
          </w:rPr>
          <w:t>Enrolment-Policy.pdf</w:t>
        </w:r>
      </w:hyperlink>
    </w:p>
    <w:p w14:paraId="04A3FC4B" w14:textId="77777777" w:rsidR="00B16620" w:rsidRPr="005B4BF1" w:rsidRDefault="00B16620" w:rsidP="00B16620">
      <w:pPr>
        <w:pStyle w:val="BodyText"/>
      </w:pPr>
      <w:hyperlink r:id="rId29" w:history="1">
        <w:r w:rsidRPr="005B4BF1">
          <w:rPr>
            <w:rStyle w:val="Hyperlink"/>
          </w:rPr>
          <w:t>Enrolment-Procedures-V3.3-January-2025.pdf</w:t>
        </w:r>
      </w:hyperlink>
    </w:p>
    <w:p w14:paraId="31A1363F" w14:textId="77777777" w:rsidR="00B16620" w:rsidRPr="005B4BF1" w:rsidRDefault="00B16620" w:rsidP="00B16620">
      <w:pPr>
        <w:pStyle w:val="BodyText"/>
      </w:pPr>
    </w:p>
    <w:p w14:paraId="7E5CED3E" w14:textId="7F45788C" w:rsidR="005819B5" w:rsidRPr="005B4BF1" w:rsidRDefault="00000000">
      <w:pPr>
        <w:pStyle w:val="Heading3"/>
      </w:pPr>
      <w:bookmarkStart w:id="66" w:name="students-academic-code-of-conduct-1"/>
      <w:bookmarkStart w:id="67" w:name="_Toc227575254"/>
      <w:r w:rsidRPr="005B4BF1">
        <w:t>4.</w:t>
      </w:r>
      <w:r w:rsidR="00B16620" w:rsidRPr="005B4BF1">
        <w:t xml:space="preserve">10 </w:t>
      </w:r>
      <w:r w:rsidRPr="005B4BF1">
        <w:t>Students’ Academic Code of Conduct</w:t>
      </w:r>
      <w:bookmarkEnd w:id="66"/>
      <w:bookmarkEnd w:id="67"/>
    </w:p>
    <w:p w14:paraId="648387E2" w14:textId="368CBA50" w:rsidR="00BE0B7A" w:rsidRPr="005B4BF1" w:rsidRDefault="00000000" w:rsidP="008E12BE">
      <w:pPr>
        <w:pStyle w:val="FirstParagraph"/>
      </w:pPr>
      <w:r w:rsidRPr="005B4BF1">
        <w:t>Gulf University is committed to upholding the highest standards of academic integrity. All students are expected to conduct themselves in an ethical and honest manner in all academic matters. The university has a zero-tolerance policy for academic misconduct, which includes, but is not limited to, plagiarism, cheating, and collusion.</w:t>
      </w:r>
    </w:p>
    <w:p w14:paraId="635848E8" w14:textId="01007E5B" w:rsidR="005819B5" w:rsidRPr="00351AC5" w:rsidRDefault="00000000">
      <w:pPr>
        <w:pStyle w:val="Heading3"/>
      </w:pPr>
      <w:bookmarkStart w:id="68" w:name="plagiarism-and-academic-misconduct"/>
      <w:bookmarkStart w:id="69" w:name="_Toc227575255"/>
      <w:r w:rsidRPr="00351AC5">
        <w:lastRenderedPageBreak/>
        <w:t>4.</w:t>
      </w:r>
      <w:r w:rsidR="00B16620" w:rsidRPr="00351AC5">
        <w:t>11</w:t>
      </w:r>
      <w:r w:rsidRPr="00351AC5">
        <w:t xml:space="preserve"> Plagiarism and Academic Misconduct</w:t>
      </w:r>
      <w:bookmarkEnd w:id="68"/>
      <w:bookmarkEnd w:id="69"/>
    </w:p>
    <w:p w14:paraId="4CF1CF56" w14:textId="77777777" w:rsidR="005819B5" w:rsidRPr="00351AC5" w:rsidRDefault="00000000" w:rsidP="00B359EA">
      <w:pPr>
        <w:pStyle w:val="FirstParagraph"/>
        <w:jc w:val="both"/>
      </w:pPr>
      <w:r w:rsidRPr="00351AC5">
        <w:t>Plagiarism is the act of presenting someone else’s work or ideas as your own, without proper attribution. This includes copying text, images, or other materials from the internet, books, or other sources without citing them correctly. All work submitted by students must be their own original work.</w:t>
      </w:r>
    </w:p>
    <w:p w14:paraId="73ABF506" w14:textId="2E10143B" w:rsidR="005819B5" w:rsidRPr="00351AC5" w:rsidRDefault="00000000" w:rsidP="00B359EA">
      <w:pPr>
        <w:pStyle w:val="BodyText"/>
        <w:jc w:val="both"/>
      </w:pPr>
      <w:r w:rsidRPr="00351AC5">
        <w:t>The university uses plagiarism detection software to check all submitted work for plagiarism. Students who are found to have committed plagiarism or any other form of academic misconduct will be subject to disciplinary action, which may include a failing grade for the assignment, a failing grade for the course, or suspension or expulsion from the university.</w:t>
      </w:r>
      <w:r w:rsidR="00B359EA" w:rsidRPr="00351AC5">
        <w:t xml:space="preserve"> Artificial Intelligence (AI) tools should be used in an ethical and responsible manner otherwise it will lead to academic misconduct. Students should be guided on how to use AI tools appropriately to support their learning.</w:t>
      </w:r>
    </w:p>
    <w:p w14:paraId="26E3DEC4" w14:textId="02EDEC52" w:rsidR="005819B5" w:rsidRPr="00351AC5" w:rsidRDefault="00000000" w:rsidP="00B359EA">
      <w:pPr>
        <w:pStyle w:val="BodyText"/>
        <w:jc w:val="both"/>
      </w:pPr>
      <w:r w:rsidRPr="00351AC5">
        <w:t xml:space="preserve">Students are encouraged to familiarize themselves with the university’s Plagiarism and Academic Misconduct Policy </w:t>
      </w:r>
      <w:r w:rsidR="00B359EA" w:rsidRPr="00351AC5">
        <w:t xml:space="preserve">and Procedures </w:t>
      </w:r>
      <w:r w:rsidRPr="00351AC5">
        <w:t>and to seek guidance from their instructors if they have any questions about academic integrity.</w:t>
      </w:r>
    </w:p>
    <w:p w14:paraId="2C1208E5" w14:textId="32E70D1D" w:rsidR="00BE0B7A" w:rsidRPr="00351AC5" w:rsidRDefault="00BE0B7A" w:rsidP="00BE0B7A">
      <w:pPr>
        <w:pStyle w:val="BodyText"/>
      </w:pPr>
      <w:hyperlink r:id="rId30" w:history="1">
        <w:r w:rsidRPr="00351AC5">
          <w:rPr>
            <w:rStyle w:val="Hyperlink"/>
          </w:rPr>
          <w:t>Plagiarism-Academic-Misconduct-Policy.pdf</w:t>
        </w:r>
      </w:hyperlink>
    </w:p>
    <w:p w14:paraId="79C9F269" w14:textId="26DC579A" w:rsidR="00BE0B7A" w:rsidRPr="00351AC5" w:rsidRDefault="00BE0B7A" w:rsidP="00BE0B7A">
      <w:pPr>
        <w:pStyle w:val="BodyText"/>
      </w:pPr>
      <w:hyperlink r:id="rId31" w:history="1">
        <w:r w:rsidRPr="00351AC5">
          <w:rPr>
            <w:rStyle w:val="Hyperlink"/>
          </w:rPr>
          <w:t>Plagiarism-and-Academic-Misconduct-Procedures-2025.pdf</w:t>
        </w:r>
      </w:hyperlink>
    </w:p>
    <w:p w14:paraId="0EE5DB26" w14:textId="054FA067" w:rsidR="005819B5" w:rsidRPr="00351AC5" w:rsidRDefault="00000000">
      <w:pPr>
        <w:pStyle w:val="Heading3"/>
      </w:pPr>
      <w:bookmarkStart w:id="70" w:name="students-research"/>
      <w:bookmarkStart w:id="71" w:name="_Toc227575256"/>
      <w:r w:rsidRPr="00351AC5">
        <w:t>4.</w:t>
      </w:r>
      <w:r w:rsidR="000E64CD" w:rsidRPr="00351AC5">
        <w:t>1</w:t>
      </w:r>
      <w:r w:rsidR="00B16620" w:rsidRPr="00351AC5">
        <w:t>2</w:t>
      </w:r>
      <w:r w:rsidRPr="00351AC5">
        <w:t xml:space="preserve"> Students Research</w:t>
      </w:r>
      <w:bookmarkEnd w:id="70"/>
      <w:bookmarkEnd w:id="71"/>
    </w:p>
    <w:p w14:paraId="23150165" w14:textId="77777777" w:rsidR="005819B5" w:rsidRPr="00351AC5" w:rsidRDefault="00000000">
      <w:pPr>
        <w:pStyle w:val="FirstParagraph"/>
      </w:pPr>
      <w:r w:rsidRPr="00351AC5">
        <w:t>Gulf University encourages students to engage in research activities under the guidance of faculty members. Student research is an integral part of the learning process and provides students with an opportunity to explore their interests, develop critical thinking skills, and contribute to the body of knowledge in their field.</w:t>
      </w:r>
    </w:p>
    <w:p w14:paraId="77E34931" w14:textId="77777777" w:rsidR="005819B5" w:rsidRPr="00351AC5" w:rsidRDefault="00000000">
      <w:pPr>
        <w:pStyle w:val="BodyText"/>
      </w:pPr>
      <w:r w:rsidRPr="00351AC5">
        <w:t>All student research must be conducted in accordance with the university’s research ethics policy. Students must obtain ethical approval for their research projects before they begin collecting data. The university provides training and support to students to ensure that they conduct their research in an ethical and responsible manner.</w:t>
      </w:r>
    </w:p>
    <w:p w14:paraId="657BE445" w14:textId="77777777" w:rsidR="005819B5" w:rsidRPr="00351AC5" w:rsidRDefault="00000000">
      <w:pPr>
        <w:pStyle w:val="BodyText"/>
      </w:pPr>
      <w:r w:rsidRPr="00351AC5">
        <w:t>Students are encouraged to publish their research findings in academic journals and to present their work at conferences. The university provides financial support to students for publishing their research and for participating in conferences.</w:t>
      </w:r>
    </w:p>
    <w:p w14:paraId="414B40EF" w14:textId="50000414" w:rsidR="00BE0B7A" w:rsidRPr="00351AC5" w:rsidRDefault="00BE0B7A" w:rsidP="00BE0B7A">
      <w:pPr>
        <w:pStyle w:val="BodyText"/>
      </w:pPr>
      <w:hyperlink r:id="rId32" w:history="1">
        <w:r w:rsidRPr="00351AC5">
          <w:rPr>
            <w:rStyle w:val="Hyperlink"/>
          </w:rPr>
          <w:t>Research-Policy.pdf</w:t>
        </w:r>
      </w:hyperlink>
    </w:p>
    <w:p w14:paraId="1C8AFABE" w14:textId="21F2901F" w:rsidR="00BE0B7A" w:rsidRPr="00351AC5" w:rsidRDefault="00BE0B7A" w:rsidP="00BE0B7A">
      <w:pPr>
        <w:pStyle w:val="BodyText"/>
      </w:pPr>
      <w:hyperlink r:id="rId33" w:history="1">
        <w:r w:rsidRPr="00351AC5">
          <w:rPr>
            <w:rStyle w:val="Hyperlink"/>
          </w:rPr>
          <w:t>Conduct-of-Research-Procedures.pdf</w:t>
        </w:r>
      </w:hyperlink>
    </w:p>
    <w:p w14:paraId="5A9B069B" w14:textId="76A94654" w:rsidR="005F0E67" w:rsidRPr="00351AC5" w:rsidRDefault="005F0E67" w:rsidP="005F0E67">
      <w:pPr>
        <w:pStyle w:val="Heading3"/>
      </w:pPr>
      <w:bookmarkStart w:id="72" w:name="_Toc227575257"/>
      <w:r w:rsidRPr="00351AC5">
        <w:t>4.</w:t>
      </w:r>
      <w:r w:rsidR="000E64CD" w:rsidRPr="00351AC5">
        <w:t>1</w:t>
      </w:r>
      <w:r w:rsidR="00B16620" w:rsidRPr="00351AC5">
        <w:t>3</w:t>
      </w:r>
      <w:r w:rsidRPr="00351AC5">
        <w:t xml:space="preserve"> Graduation Requirements</w:t>
      </w:r>
      <w:bookmarkEnd w:id="72"/>
    </w:p>
    <w:p w14:paraId="702CB521" w14:textId="77777777" w:rsidR="005F0E67" w:rsidRPr="00351AC5" w:rsidRDefault="005F0E67" w:rsidP="00B6351F">
      <w:pPr>
        <w:pStyle w:val="BodyText"/>
        <w:jc w:val="both"/>
      </w:pPr>
      <w:r w:rsidRPr="00351AC5">
        <w:t>To be eligible for graduation from Gulf University, students must successfully pass all courses specified in their program of study and achieve a minimum cumulative grade point average (CGPA) of 2.00 on a 4.00 scale. The minimum passing grade for each course is 60%, equivalent to a letter grade of 'D'.</w:t>
      </w:r>
    </w:p>
    <w:p w14:paraId="4F006D3E" w14:textId="7E2D9C1C" w:rsidR="005F0E67" w:rsidRPr="00351AC5" w:rsidRDefault="005F0E67" w:rsidP="00B6351F">
      <w:pPr>
        <w:pStyle w:val="BodyText"/>
        <w:jc w:val="both"/>
      </w:pPr>
      <w:r w:rsidRPr="00351AC5">
        <w:lastRenderedPageBreak/>
        <w:t>Students must complete their program within the specified study period, which ranges from a minimum of three years to a maximum of seven years for bachelor's degree programs. An extension of one academic year may be granted by the University Council under exceptional circumstances. Upon successful completion of all requirements, students will be awarded their respective degrees during the university's graduation ceremony.</w:t>
      </w:r>
    </w:p>
    <w:p w14:paraId="6730F099" w14:textId="156BED26" w:rsidR="005F0E67" w:rsidRPr="00351AC5" w:rsidRDefault="005F0E67" w:rsidP="005F0E67">
      <w:pPr>
        <w:pStyle w:val="BodyText"/>
      </w:pPr>
      <w:hyperlink r:id="rId34" w:history="1">
        <w:r w:rsidRPr="00351AC5">
          <w:rPr>
            <w:rStyle w:val="Hyperlink"/>
          </w:rPr>
          <w:t>Enrolment-Procedures-V3.3-January-2025.pdf</w:t>
        </w:r>
      </w:hyperlink>
    </w:p>
    <w:p w14:paraId="5CF1147D" w14:textId="77777777" w:rsidR="005819B5" w:rsidRPr="00351AC5" w:rsidRDefault="00000000">
      <w:r>
        <w:pict w14:anchorId="45FB3BC9">
          <v:rect id="_x0000_i1029" style="width:0;height:1.5pt" o:hralign="center" o:hrstd="t" o:hr="t"/>
        </w:pict>
      </w:r>
    </w:p>
    <w:p w14:paraId="27ABEF0E" w14:textId="77777777" w:rsidR="005819B5" w:rsidRPr="00351AC5" w:rsidRDefault="00000000">
      <w:pPr>
        <w:pStyle w:val="Heading2"/>
      </w:pPr>
      <w:bookmarkStart w:id="73" w:name="student-services-and-support"/>
      <w:bookmarkStart w:id="74" w:name="_Toc227575258"/>
      <w:r w:rsidRPr="00351AC5">
        <w:t>5. STUDENT SERVICES AND SUPPORT</w:t>
      </w:r>
      <w:bookmarkEnd w:id="73"/>
      <w:bookmarkEnd w:id="74"/>
    </w:p>
    <w:p w14:paraId="09FEB84B" w14:textId="77777777" w:rsidR="005819B5" w:rsidRPr="00351AC5" w:rsidRDefault="00000000">
      <w:pPr>
        <w:pStyle w:val="FirstParagraph"/>
      </w:pPr>
      <w:r w:rsidRPr="00351AC5">
        <w:t xml:space="preserve">Gulf University </w:t>
      </w:r>
      <w:proofErr w:type="gramStart"/>
      <w:r w:rsidRPr="00351AC5">
        <w:t>is dedicated to providing</w:t>
      </w:r>
      <w:proofErr w:type="gramEnd"/>
      <w:r w:rsidRPr="00351AC5">
        <w:t xml:space="preserve"> a comprehensive range of student services and support to ensure a successful and enriching university experience. The university offers a variety of services to support students in their academic, personal, and professional development.</w:t>
      </w:r>
    </w:p>
    <w:p w14:paraId="545F17B5" w14:textId="27363C5F" w:rsidR="00860F5D" w:rsidRPr="00351AC5" w:rsidRDefault="00860F5D" w:rsidP="00860F5D">
      <w:pPr>
        <w:pStyle w:val="BodyText"/>
      </w:pPr>
      <w:hyperlink r:id="rId35" w:history="1">
        <w:r w:rsidRPr="00351AC5">
          <w:rPr>
            <w:rStyle w:val="Hyperlink"/>
          </w:rPr>
          <w:t>Student Services Unit - Gulf University, Kingdom of Bahrain</w:t>
        </w:r>
      </w:hyperlink>
    </w:p>
    <w:p w14:paraId="0BF0BE4F" w14:textId="77777777" w:rsidR="005819B5" w:rsidRPr="00351AC5" w:rsidRDefault="00000000">
      <w:pPr>
        <w:pStyle w:val="Heading3"/>
      </w:pPr>
      <w:bookmarkStart w:id="75" w:name="student-council"/>
      <w:bookmarkStart w:id="76" w:name="_Toc227575259"/>
      <w:r w:rsidRPr="00351AC5">
        <w:t>5.1 Student Council</w:t>
      </w:r>
      <w:bookmarkEnd w:id="75"/>
      <w:bookmarkEnd w:id="76"/>
    </w:p>
    <w:p w14:paraId="2DC1A4DB" w14:textId="77777777" w:rsidR="005819B5" w:rsidRPr="00351AC5" w:rsidRDefault="00000000">
      <w:pPr>
        <w:pStyle w:val="FirstParagraph"/>
      </w:pPr>
      <w:r w:rsidRPr="00351AC5">
        <w:t>The Student Council at Gulf University represents the interests of the student body. The council meets regularly to discuss student concerns, receive suggestions, and propose initiatives. The Student Council is actively involved in organizing various activities, including national celebrations and competitions, to enhance student engagement and campus life.</w:t>
      </w:r>
    </w:p>
    <w:p w14:paraId="6E183650" w14:textId="579CA457" w:rsidR="00BE0B7A" w:rsidRPr="00351AC5" w:rsidRDefault="00BE0B7A" w:rsidP="00BE0B7A">
      <w:pPr>
        <w:pStyle w:val="BodyText"/>
      </w:pPr>
      <w:hyperlink r:id="rId36" w:history="1">
        <w:r w:rsidRPr="00351AC5">
          <w:rPr>
            <w:rStyle w:val="Hyperlink"/>
          </w:rPr>
          <w:t>Guidelines-for-Student-Council.pdf</w:t>
        </w:r>
      </w:hyperlink>
    </w:p>
    <w:p w14:paraId="78DE3C53" w14:textId="77777777" w:rsidR="005819B5" w:rsidRPr="00351AC5" w:rsidRDefault="00000000">
      <w:pPr>
        <w:pStyle w:val="Heading3"/>
      </w:pPr>
      <w:bookmarkStart w:id="77" w:name="student-induction-and-advising"/>
      <w:bookmarkStart w:id="78" w:name="_Toc227575260"/>
      <w:r w:rsidRPr="00351AC5">
        <w:t>5.2 Student Induction and Advising</w:t>
      </w:r>
      <w:bookmarkEnd w:id="77"/>
      <w:bookmarkEnd w:id="78"/>
    </w:p>
    <w:p w14:paraId="00BD2308" w14:textId="77777777" w:rsidR="005819B5" w:rsidRPr="00351AC5" w:rsidRDefault="00000000" w:rsidP="00B6351F">
      <w:pPr>
        <w:pStyle w:val="FirstParagraph"/>
        <w:jc w:val="both"/>
      </w:pPr>
      <w:r w:rsidRPr="00351AC5">
        <w:t>Gulf University provides a comprehensive induction program for all new students to help them transition smoothly into university life. The induction program introduces students to the university’s policies, procedures, services, and facilities. It also provides an opportunity for students to meet with faculty, staff, and other students.</w:t>
      </w:r>
    </w:p>
    <w:p w14:paraId="72F5AC84" w14:textId="77777777" w:rsidR="005819B5" w:rsidRPr="00351AC5" w:rsidRDefault="00000000" w:rsidP="00B6351F">
      <w:pPr>
        <w:pStyle w:val="BodyText"/>
        <w:jc w:val="both"/>
      </w:pPr>
      <w:r w:rsidRPr="00351AC5">
        <w:t>Each student is assigned an academic advisor who provides guidance and support throughout their studies. Academic advisors help students with course selection, academic planning, and other academic matters. Students are encouraged to meet with their academic advisors regularly to discuss their academic progress and to seek guidance on any academic issues they may be facing.</w:t>
      </w:r>
    </w:p>
    <w:p w14:paraId="6B8320C9" w14:textId="115D93C4" w:rsidR="00113406" w:rsidRPr="00351AC5" w:rsidRDefault="00D95210" w:rsidP="00D95210">
      <w:pPr>
        <w:pStyle w:val="BodyText"/>
      </w:pPr>
      <w:hyperlink r:id="rId37" w:history="1">
        <w:r w:rsidRPr="00351AC5">
          <w:rPr>
            <w:rStyle w:val="Hyperlink"/>
          </w:rPr>
          <w:t>Student-Induction-Policy.pdf</w:t>
        </w:r>
      </w:hyperlink>
    </w:p>
    <w:p w14:paraId="42CA0808" w14:textId="3E187525" w:rsidR="00D95210" w:rsidRPr="00351AC5" w:rsidRDefault="00D95210" w:rsidP="00D95210">
      <w:pPr>
        <w:pStyle w:val="BodyText"/>
      </w:pPr>
      <w:hyperlink r:id="rId38" w:history="1">
        <w:r w:rsidRPr="00351AC5">
          <w:rPr>
            <w:rStyle w:val="Hyperlink"/>
          </w:rPr>
          <w:t>Student-Induction-Procedures.pdf</w:t>
        </w:r>
      </w:hyperlink>
    </w:p>
    <w:p w14:paraId="2B94F193" w14:textId="1E9845BA" w:rsidR="00D95210" w:rsidRPr="00351AC5" w:rsidRDefault="00D95210" w:rsidP="00D95210">
      <w:pPr>
        <w:pStyle w:val="BodyText"/>
      </w:pPr>
      <w:hyperlink r:id="rId39" w:history="1">
        <w:r w:rsidRPr="00351AC5">
          <w:rPr>
            <w:rStyle w:val="Hyperlink"/>
          </w:rPr>
          <w:t>Academic-Advising-Policy.pdf</w:t>
        </w:r>
      </w:hyperlink>
    </w:p>
    <w:p w14:paraId="1649A7F2" w14:textId="2EFE5A3E" w:rsidR="00D95210" w:rsidRPr="00351AC5" w:rsidRDefault="00D95210" w:rsidP="00D95210">
      <w:pPr>
        <w:pStyle w:val="BodyText"/>
      </w:pPr>
      <w:hyperlink r:id="rId40" w:history="1">
        <w:r w:rsidRPr="00351AC5">
          <w:rPr>
            <w:rStyle w:val="Hyperlink"/>
          </w:rPr>
          <w:t>Academic-Advising-Procedures.pdf</w:t>
        </w:r>
      </w:hyperlink>
    </w:p>
    <w:p w14:paraId="55E83026" w14:textId="77777777" w:rsidR="005819B5" w:rsidRPr="00351AC5" w:rsidRDefault="00000000">
      <w:pPr>
        <w:pStyle w:val="Heading3"/>
      </w:pPr>
      <w:bookmarkStart w:id="79" w:name="special-needs-students-support"/>
      <w:bookmarkStart w:id="80" w:name="_Toc227575261"/>
      <w:r w:rsidRPr="00351AC5">
        <w:lastRenderedPageBreak/>
        <w:t>5.3 Special Needs Students’ Support</w:t>
      </w:r>
      <w:bookmarkEnd w:id="79"/>
      <w:bookmarkEnd w:id="80"/>
    </w:p>
    <w:p w14:paraId="478C1246" w14:textId="77777777" w:rsidR="005819B5" w:rsidRPr="00351AC5" w:rsidRDefault="00000000">
      <w:pPr>
        <w:pStyle w:val="FirstParagraph"/>
      </w:pPr>
      <w:r w:rsidRPr="00351AC5">
        <w:t xml:space="preserve">Gulf University is committed to providing a supportive and inclusive environment for students with special needs. The university offers a range of services and accommodations to ensure that students with disabilities have equal access to education and </w:t>
      </w:r>
      <w:proofErr w:type="gramStart"/>
      <w:r w:rsidRPr="00351AC5">
        <w:t>are able to</w:t>
      </w:r>
      <w:proofErr w:type="gramEnd"/>
      <w:r w:rsidRPr="00351AC5">
        <w:t xml:space="preserve"> participate fully in all aspects of university life.</w:t>
      </w:r>
    </w:p>
    <w:p w14:paraId="63A5D38E" w14:textId="77777777" w:rsidR="005819B5" w:rsidRPr="00351AC5" w:rsidRDefault="00000000">
      <w:pPr>
        <w:pStyle w:val="BodyText"/>
      </w:pPr>
      <w:r w:rsidRPr="00351AC5">
        <w:t xml:space="preserve">Services for students with special needs include accessible facilities, academic </w:t>
      </w:r>
      <w:proofErr w:type="gramStart"/>
      <w:r w:rsidRPr="00351AC5">
        <w:t>accommodations</w:t>
      </w:r>
      <w:proofErr w:type="gramEnd"/>
      <w:r w:rsidRPr="00351AC5">
        <w:t xml:space="preserve"> such as extended time for exams and note-takers, assistive technology, and counseling and support services. Students with special needs are encouraged to register with the Student Services Unit to discuss their needs and to arrange for appropriate </w:t>
      </w:r>
      <w:proofErr w:type="gramStart"/>
      <w:r w:rsidRPr="00351AC5">
        <w:t>accommodations</w:t>
      </w:r>
      <w:proofErr w:type="gramEnd"/>
      <w:r w:rsidRPr="00351AC5">
        <w:t>. All information provided by students is kept confidential.</w:t>
      </w:r>
    </w:p>
    <w:p w14:paraId="28BD69A3" w14:textId="6469CFF6" w:rsidR="00D95210" w:rsidRPr="00351AC5" w:rsidRDefault="00D95210" w:rsidP="00D95210">
      <w:pPr>
        <w:pStyle w:val="BodyText"/>
      </w:pPr>
      <w:hyperlink r:id="rId41" w:history="1">
        <w:r w:rsidRPr="00351AC5">
          <w:rPr>
            <w:rStyle w:val="Hyperlink"/>
          </w:rPr>
          <w:t>Disability-Policy.pdf</w:t>
        </w:r>
      </w:hyperlink>
    </w:p>
    <w:p w14:paraId="15CD9EC4" w14:textId="34229809" w:rsidR="00D95210" w:rsidRPr="00351AC5" w:rsidRDefault="00D95210" w:rsidP="00D95210">
      <w:pPr>
        <w:pStyle w:val="BodyText"/>
      </w:pPr>
      <w:hyperlink r:id="rId42" w:history="1">
        <w:r w:rsidRPr="00351AC5">
          <w:rPr>
            <w:rStyle w:val="Hyperlink"/>
          </w:rPr>
          <w:t>Disability-Procedures.pdf</w:t>
        </w:r>
      </w:hyperlink>
    </w:p>
    <w:p w14:paraId="6BB1DD67" w14:textId="77777777" w:rsidR="005819B5" w:rsidRPr="00351AC5" w:rsidRDefault="00000000">
      <w:pPr>
        <w:pStyle w:val="Heading3"/>
      </w:pPr>
      <w:bookmarkStart w:id="81" w:name="career-development"/>
      <w:bookmarkStart w:id="82" w:name="_Toc227575262"/>
      <w:r w:rsidRPr="00351AC5">
        <w:t>5.4 Career Development</w:t>
      </w:r>
      <w:bookmarkEnd w:id="81"/>
      <w:bookmarkEnd w:id="82"/>
    </w:p>
    <w:p w14:paraId="2187AB0F" w14:textId="77777777" w:rsidR="005819B5" w:rsidRPr="00351AC5" w:rsidRDefault="00000000">
      <w:pPr>
        <w:pStyle w:val="FirstParagraph"/>
      </w:pPr>
      <w:r w:rsidRPr="00351AC5">
        <w:t>Gulf University is committed to supporting students in their career development and preparing them for the job market. The university’s Career Development Office provides a range of services including career counseling to help students identify their career goals and develop plans to achieve them, workshops and seminars on career-related topics such as resume writing and interview skills, career fairs to connect students with potential employers, and assistance with internship and job placement.</w:t>
      </w:r>
    </w:p>
    <w:p w14:paraId="6CBA34FD" w14:textId="77777777" w:rsidR="005819B5" w:rsidRPr="00351AC5" w:rsidRDefault="00000000">
      <w:pPr>
        <w:pStyle w:val="BodyText"/>
      </w:pPr>
      <w:r w:rsidRPr="00351AC5">
        <w:t>The university also has strong links with industry and works closely with employers to ensure that its programs are relevant to the needs of the job market. Gulf University is dedicated to helping students develop the skills and knowledge they need to succeed in their chosen careers.</w:t>
      </w:r>
    </w:p>
    <w:p w14:paraId="12EE5DA8" w14:textId="563DA3A2" w:rsidR="00D95210" w:rsidRPr="00351AC5" w:rsidRDefault="00D95210" w:rsidP="00D95210">
      <w:pPr>
        <w:pStyle w:val="BodyText"/>
      </w:pPr>
      <w:hyperlink r:id="rId43" w:history="1">
        <w:r w:rsidRPr="00351AC5">
          <w:rPr>
            <w:rStyle w:val="Hyperlink"/>
          </w:rPr>
          <w:t>Students-Internship-Career-Development-Policy.pdf</w:t>
        </w:r>
      </w:hyperlink>
    </w:p>
    <w:p w14:paraId="53845D24" w14:textId="0D4D2F67" w:rsidR="00D95210" w:rsidRPr="00351AC5" w:rsidRDefault="00D95210" w:rsidP="00D95210">
      <w:pPr>
        <w:pStyle w:val="BodyText"/>
      </w:pPr>
      <w:hyperlink r:id="rId44" w:history="1">
        <w:r w:rsidRPr="00351AC5">
          <w:rPr>
            <w:rStyle w:val="Hyperlink"/>
          </w:rPr>
          <w:t>Students-Internship-and-Career-Development-Procedures.pdf</w:t>
        </w:r>
      </w:hyperlink>
    </w:p>
    <w:p w14:paraId="3E8FC63F" w14:textId="77777777" w:rsidR="005819B5" w:rsidRPr="00351AC5" w:rsidRDefault="00000000">
      <w:pPr>
        <w:pStyle w:val="Heading3"/>
      </w:pPr>
      <w:bookmarkStart w:id="83" w:name="guidance-and-counseling"/>
      <w:bookmarkStart w:id="84" w:name="_Toc227575263"/>
      <w:r w:rsidRPr="00351AC5">
        <w:t>5.5 Guidance and Counseling</w:t>
      </w:r>
      <w:bookmarkEnd w:id="83"/>
      <w:bookmarkEnd w:id="84"/>
    </w:p>
    <w:p w14:paraId="2CB52DF0" w14:textId="77777777" w:rsidR="005819B5" w:rsidRPr="00351AC5" w:rsidRDefault="00000000">
      <w:pPr>
        <w:pStyle w:val="FirstParagraph"/>
      </w:pPr>
      <w:r w:rsidRPr="00351AC5">
        <w:t>Gulf University provides professional and confidential counseling services to all students. The university’s counseling service is designed to help students with any personal, social, or emotional issues that may be affecting their academic progress or overall well-being.</w:t>
      </w:r>
    </w:p>
    <w:p w14:paraId="3DB01BDE" w14:textId="77777777" w:rsidR="005819B5" w:rsidRPr="00351AC5" w:rsidRDefault="00000000">
      <w:pPr>
        <w:pStyle w:val="BodyText"/>
      </w:pPr>
      <w:r w:rsidRPr="00351AC5">
        <w:t>The counseling service is provided by a qualified counselor who is available to meet with students on a one-to-one basis. The counselor provides a safe and supportive environment for students to discuss their concerns and to develop coping strategies.</w:t>
      </w:r>
    </w:p>
    <w:p w14:paraId="2829D8A9" w14:textId="77777777" w:rsidR="005819B5" w:rsidRPr="00351AC5" w:rsidRDefault="00000000">
      <w:pPr>
        <w:pStyle w:val="BodyText"/>
      </w:pPr>
      <w:r w:rsidRPr="00351AC5">
        <w:t>All counseling sessions are confidential, and no information is shared with anyone without the student’s consent, except in cases where there is a risk of harm to the student or others. Students can make an appointment with the counselor through the Student Services Unit. The counseling service is free of charge to all students.</w:t>
      </w:r>
    </w:p>
    <w:p w14:paraId="5CB8F6A6" w14:textId="165DBEC9" w:rsidR="00D95210" w:rsidRPr="00351AC5" w:rsidRDefault="00D95210" w:rsidP="00D95210">
      <w:pPr>
        <w:pStyle w:val="BodyText"/>
      </w:pPr>
      <w:hyperlink r:id="rId45" w:history="1">
        <w:r w:rsidRPr="00351AC5">
          <w:rPr>
            <w:rStyle w:val="Hyperlink"/>
          </w:rPr>
          <w:t>Student-Counseling-Policy.pdf</w:t>
        </w:r>
      </w:hyperlink>
    </w:p>
    <w:p w14:paraId="57D15D8F" w14:textId="62A619EE" w:rsidR="00D95210" w:rsidRPr="00351AC5" w:rsidRDefault="00D10683" w:rsidP="00D10683">
      <w:pPr>
        <w:pStyle w:val="BodyText"/>
      </w:pPr>
      <w:hyperlink r:id="rId46" w:history="1">
        <w:r w:rsidRPr="00351AC5">
          <w:rPr>
            <w:rStyle w:val="Hyperlink"/>
          </w:rPr>
          <w:t>Students-Counseling-Procedures-.pdf</w:t>
        </w:r>
      </w:hyperlink>
    </w:p>
    <w:p w14:paraId="68698A08" w14:textId="77777777" w:rsidR="005819B5" w:rsidRPr="00351AC5" w:rsidRDefault="00000000">
      <w:pPr>
        <w:pStyle w:val="Heading3"/>
      </w:pPr>
      <w:bookmarkStart w:id="85" w:name="infirmary-services"/>
      <w:bookmarkStart w:id="86" w:name="_Toc227575264"/>
      <w:r w:rsidRPr="00351AC5">
        <w:t>5.6 Infirmary Services</w:t>
      </w:r>
      <w:bookmarkEnd w:id="85"/>
      <w:bookmarkEnd w:id="86"/>
    </w:p>
    <w:p w14:paraId="33E14F6A" w14:textId="77777777" w:rsidR="005819B5" w:rsidRPr="00351AC5" w:rsidRDefault="00000000">
      <w:pPr>
        <w:pStyle w:val="FirstParagraph"/>
      </w:pPr>
      <w:r w:rsidRPr="00351AC5">
        <w:t>Gulf University provides first aid and basic medical services through its on-campus infirmary. The infirmary is staffed by a qualified nurse who is available to provide medical assistance to students and staff.</w:t>
      </w:r>
    </w:p>
    <w:p w14:paraId="65B06EAC" w14:textId="77777777" w:rsidR="005819B5" w:rsidRPr="00351AC5" w:rsidRDefault="00000000">
      <w:pPr>
        <w:pStyle w:val="BodyText"/>
      </w:pPr>
      <w:r w:rsidRPr="00351AC5">
        <w:t>The infirmary is equipped to handle minor injuries and illnesses. In case of a medical emergency, the nurse will provide first aid and arrange for the student or staff member to be transported to a hospital. The infirmary also plays a role in promoting health and wellness on campus by providing health education and information to students and staff.</w:t>
      </w:r>
    </w:p>
    <w:p w14:paraId="797C6DBC" w14:textId="25D2C159" w:rsidR="00D10683" w:rsidRPr="00351AC5" w:rsidRDefault="00D10683" w:rsidP="00D10683">
      <w:pPr>
        <w:pStyle w:val="BodyText"/>
      </w:pPr>
      <w:hyperlink r:id="rId47" w:history="1">
        <w:r w:rsidRPr="00351AC5">
          <w:rPr>
            <w:rStyle w:val="Hyperlink"/>
          </w:rPr>
          <w:t>Health-and-Safety-Policy-1.pdf</w:t>
        </w:r>
      </w:hyperlink>
    </w:p>
    <w:p w14:paraId="3C929C2B" w14:textId="77777777" w:rsidR="005819B5" w:rsidRPr="00351AC5" w:rsidRDefault="00000000">
      <w:pPr>
        <w:pStyle w:val="Heading3"/>
      </w:pPr>
      <w:bookmarkStart w:id="87" w:name="it-services"/>
      <w:bookmarkStart w:id="88" w:name="_Toc227575265"/>
      <w:r w:rsidRPr="00351AC5">
        <w:t>5.7 IT Services</w:t>
      </w:r>
      <w:bookmarkEnd w:id="87"/>
      <w:bookmarkEnd w:id="88"/>
    </w:p>
    <w:p w14:paraId="5F7DF5BC" w14:textId="77777777" w:rsidR="005819B5" w:rsidRPr="00351AC5" w:rsidRDefault="00000000" w:rsidP="00700CFE">
      <w:pPr>
        <w:pStyle w:val="FirstParagraph"/>
        <w:jc w:val="both"/>
      </w:pPr>
      <w:r w:rsidRPr="00351AC5">
        <w:t>Gulf University provides a wide range of IT services to support the academic and administrative needs of the university community. The Information Technology Department (ITD) is responsible for managing and maintaining the university’s IT infrastructure and services.</w:t>
      </w:r>
    </w:p>
    <w:p w14:paraId="7E491E83" w14:textId="77777777" w:rsidR="005819B5" w:rsidRPr="00351AC5" w:rsidRDefault="00000000" w:rsidP="00700CFE">
      <w:pPr>
        <w:pStyle w:val="BodyText"/>
        <w:jc w:val="both"/>
      </w:pPr>
      <w:r w:rsidRPr="00351AC5">
        <w:t>IT services available to students include university email accounts, high-speed internet access throughout the campus, computer labs equipped with the latest hardware and software, a learning management system (LMS) for access to course materials and assignments, and IT helpdesk services to assist with any IT-related issues.</w:t>
      </w:r>
    </w:p>
    <w:p w14:paraId="56247309" w14:textId="77777777" w:rsidR="005819B5" w:rsidRPr="00351AC5" w:rsidRDefault="00000000" w:rsidP="00700CFE">
      <w:pPr>
        <w:pStyle w:val="BodyText"/>
        <w:jc w:val="both"/>
      </w:pPr>
      <w:r w:rsidRPr="00351AC5">
        <w:t>The university is committed to providing a reliable and secure IT environment to support the learning and research activities of its students and staff.</w:t>
      </w:r>
    </w:p>
    <w:p w14:paraId="65F55FCE" w14:textId="1AF6B8FC" w:rsidR="00860F5D" w:rsidRPr="00351AC5" w:rsidRDefault="00860F5D" w:rsidP="00860F5D">
      <w:pPr>
        <w:pStyle w:val="BodyText"/>
      </w:pPr>
      <w:hyperlink r:id="rId48" w:history="1">
        <w:r w:rsidRPr="00351AC5">
          <w:rPr>
            <w:rStyle w:val="Hyperlink"/>
          </w:rPr>
          <w:t>IT-Policy.pdf</w:t>
        </w:r>
      </w:hyperlink>
    </w:p>
    <w:p w14:paraId="4F5E0C64" w14:textId="77777777" w:rsidR="005819B5" w:rsidRPr="00351AC5" w:rsidRDefault="00000000">
      <w:pPr>
        <w:pStyle w:val="Heading3"/>
      </w:pPr>
      <w:bookmarkStart w:id="89" w:name="library-services"/>
      <w:bookmarkStart w:id="90" w:name="_Toc227575266"/>
      <w:r w:rsidRPr="00351AC5">
        <w:t>5.8 Library Services</w:t>
      </w:r>
      <w:bookmarkEnd w:id="89"/>
      <w:bookmarkEnd w:id="90"/>
    </w:p>
    <w:p w14:paraId="660E3649" w14:textId="77777777" w:rsidR="005819B5" w:rsidRPr="00351AC5" w:rsidRDefault="00000000" w:rsidP="00700CFE">
      <w:pPr>
        <w:pStyle w:val="FirstParagraph"/>
        <w:jc w:val="both"/>
      </w:pPr>
      <w:r w:rsidRPr="00351AC5">
        <w:t>Gulf University’s library provides a wide range of resources and services to support the academic and research needs of the university community. The library has a collection of print and electronic resources, including books, journals, and databases.</w:t>
      </w:r>
    </w:p>
    <w:p w14:paraId="4A45862E" w14:textId="77777777" w:rsidR="005819B5" w:rsidRPr="00351AC5" w:rsidRDefault="00000000" w:rsidP="00700CFE">
      <w:pPr>
        <w:pStyle w:val="BodyText"/>
        <w:jc w:val="both"/>
      </w:pPr>
      <w:r w:rsidRPr="00351AC5">
        <w:t>Library services available to students include borrowing of books and other materials, reference services with library staff available to assist with research, access to online resources including e-books and e-journals, interlibrary loan services to borrow materials from other libraries, and various study spaces including individual study carrels and group study rooms.</w:t>
      </w:r>
    </w:p>
    <w:p w14:paraId="68396F9F" w14:textId="77777777" w:rsidR="005819B5" w:rsidRPr="00351AC5" w:rsidRDefault="00000000" w:rsidP="00700CFE">
      <w:pPr>
        <w:pStyle w:val="BodyText"/>
        <w:jc w:val="both"/>
      </w:pPr>
      <w:r w:rsidRPr="00351AC5">
        <w:t>The library is committed to providing a welcoming and supportive environment for learning and research. The library staff is dedicated to helping students succeed in their academic endeavors.</w:t>
      </w:r>
    </w:p>
    <w:p w14:paraId="0585821A" w14:textId="0D7AA0FF" w:rsidR="00860F5D" w:rsidRPr="00351AC5" w:rsidRDefault="00860F5D" w:rsidP="00860F5D">
      <w:pPr>
        <w:pStyle w:val="BodyText"/>
      </w:pPr>
      <w:hyperlink r:id="rId49" w:history="1">
        <w:r w:rsidRPr="00351AC5">
          <w:rPr>
            <w:rStyle w:val="Hyperlink"/>
          </w:rPr>
          <w:t>Library-Policy.pdf</w:t>
        </w:r>
      </w:hyperlink>
    </w:p>
    <w:p w14:paraId="202246F0" w14:textId="46A4507F" w:rsidR="00860F5D" w:rsidRPr="00351AC5" w:rsidRDefault="00860F5D" w:rsidP="00860F5D">
      <w:pPr>
        <w:pStyle w:val="BodyText"/>
      </w:pPr>
      <w:hyperlink r:id="rId50" w:history="1">
        <w:r w:rsidRPr="00351AC5">
          <w:rPr>
            <w:rStyle w:val="Hyperlink"/>
          </w:rPr>
          <w:t>Library-Services-Procedures.pdf</w:t>
        </w:r>
      </w:hyperlink>
    </w:p>
    <w:p w14:paraId="7E7C0997" w14:textId="77777777" w:rsidR="005819B5" w:rsidRPr="00351AC5" w:rsidRDefault="00000000">
      <w:r>
        <w:pict w14:anchorId="52316BC1">
          <v:rect id="_x0000_i1030" style="width:0;height:1.5pt" o:hralign="center" o:hrstd="t" o:hr="t"/>
        </w:pict>
      </w:r>
    </w:p>
    <w:p w14:paraId="7788D618" w14:textId="77777777" w:rsidR="005819B5" w:rsidRPr="00351AC5" w:rsidRDefault="00000000">
      <w:pPr>
        <w:pStyle w:val="Heading2"/>
      </w:pPr>
      <w:bookmarkStart w:id="91" w:name="campus-life"/>
      <w:bookmarkStart w:id="92" w:name="_Toc227575267"/>
      <w:r w:rsidRPr="00351AC5">
        <w:t>6. CAMPUS LIFE</w:t>
      </w:r>
      <w:bookmarkEnd w:id="91"/>
      <w:bookmarkEnd w:id="92"/>
    </w:p>
    <w:p w14:paraId="578A5AD1" w14:textId="77777777" w:rsidR="005819B5" w:rsidRPr="00351AC5" w:rsidRDefault="00000000" w:rsidP="00700CFE">
      <w:pPr>
        <w:pStyle w:val="FirstParagraph"/>
        <w:jc w:val="both"/>
      </w:pPr>
      <w:r w:rsidRPr="00351AC5">
        <w:t>Gulf University offers a vibrant and engaging campus life, with a wide range of extracurricular activities, student clubs, and events. The university is committed to providing a holistic educational experience that extends beyond the classroom.</w:t>
      </w:r>
    </w:p>
    <w:p w14:paraId="71CAE6C1" w14:textId="77777777" w:rsidR="005819B5" w:rsidRPr="00351AC5" w:rsidRDefault="00000000">
      <w:pPr>
        <w:pStyle w:val="Heading3"/>
      </w:pPr>
      <w:bookmarkStart w:id="93" w:name="extracurricular-activities"/>
      <w:bookmarkStart w:id="94" w:name="_Toc227575268"/>
      <w:r w:rsidRPr="00351AC5">
        <w:t>6.1 Extracurricular Activities</w:t>
      </w:r>
      <w:bookmarkEnd w:id="93"/>
      <w:bookmarkEnd w:id="94"/>
    </w:p>
    <w:p w14:paraId="10036A5C" w14:textId="77777777" w:rsidR="005819B5" w:rsidRPr="00351AC5" w:rsidRDefault="00000000">
      <w:pPr>
        <w:pStyle w:val="FirstParagraph"/>
      </w:pPr>
      <w:r w:rsidRPr="00351AC5">
        <w:t>The university encourages students to participate in a variety of extracurricular activities, including sports, cultural events, and community service. These activities provide students with opportunities to develop new skills, make new friends, and contribute to the university community.</w:t>
      </w:r>
    </w:p>
    <w:p w14:paraId="6E1402CB" w14:textId="77777777" w:rsidR="005819B5" w:rsidRPr="00351AC5" w:rsidRDefault="00000000">
      <w:pPr>
        <w:pStyle w:val="Heading3"/>
      </w:pPr>
      <w:bookmarkStart w:id="95" w:name="students-clubs"/>
      <w:bookmarkStart w:id="96" w:name="_Toc227575269"/>
      <w:r w:rsidRPr="00351AC5">
        <w:t>6.2 Students Clubs</w:t>
      </w:r>
      <w:bookmarkEnd w:id="95"/>
      <w:bookmarkEnd w:id="96"/>
    </w:p>
    <w:p w14:paraId="1BCCE35C" w14:textId="14802F4C" w:rsidR="00860F5D" w:rsidRPr="00351AC5" w:rsidRDefault="00000000" w:rsidP="004A31CA">
      <w:pPr>
        <w:pStyle w:val="FirstParagraph"/>
      </w:pPr>
      <w:r w:rsidRPr="00351AC5">
        <w:t xml:space="preserve">The university has </w:t>
      </w:r>
      <w:proofErr w:type="gramStart"/>
      <w:r w:rsidRPr="00351AC5">
        <w:t>a number of</w:t>
      </w:r>
      <w:proofErr w:type="gramEnd"/>
      <w:r w:rsidRPr="00351AC5">
        <w:t xml:space="preserve"> student clubs and societies that cater to a wide range of interests. These clubs provide students with opportunities to pursue their hobbies and passions, and to connect with other students who share their interests.</w:t>
      </w:r>
    </w:p>
    <w:p w14:paraId="189EFFED" w14:textId="77777777" w:rsidR="005819B5" w:rsidRPr="00351AC5" w:rsidRDefault="00000000">
      <w:pPr>
        <w:pStyle w:val="Heading3"/>
      </w:pPr>
      <w:bookmarkStart w:id="97" w:name="food-vendors"/>
      <w:bookmarkStart w:id="98" w:name="_Toc227575270"/>
      <w:r w:rsidRPr="00351AC5">
        <w:t>6.3 Food Vendors</w:t>
      </w:r>
      <w:bookmarkEnd w:id="97"/>
      <w:bookmarkEnd w:id="98"/>
    </w:p>
    <w:p w14:paraId="26CCF061" w14:textId="77777777" w:rsidR="005819B5" w:rsidRPr="00351AC5" w:rsidRDefault="00000000">
      <w:pPr>
        <w:pStyle w:val="FirstParagraph"/>
      </w:pPr>
      <w:r w:rsidRPr="00351AC5">
        <w:t>Gulf University provides various food and dining options on campus to meet the diverse needs of the university community. Information about current food vendors and dining facilities is available through the Student Services Unit.</w:t>
      </w:r>
    </w:p>
    <w:p w14:paraId="1F2E8571" w14:textId="77777777" w:rsidR="005819B5" w:rsidRPr="00351AC5" w:rsidRDefault="00000000">
      <w:pPr>
        <w:pStyle w:val="Heading3"/>
      </w:pPr>
      <w:bookmarkStart w:id="99" w:name="sport-facilities"/>
      <w:bookmarkStart w:id="100" w:name="_Toc227575271"/>
      <w:r w:rsidRPr="00351AC5">
        <w:t>6.4 Sport Facilities</w:t>
      </w:r>
      <w:bookmarkEnd w:id="99"/>
      <w:bookmarkEnd w:id="100"/>
    </w:p>
    <w:p w14:paraId="56C20F79" w14:textId="77777777" w:rsidR="005819B5" w:rsidRPr="00351AC5" w:rsidRDefault="00000000">
      <w:pPr>
        <w:pStyle w:val="FirstParagraph"/>
      </w:pPr>
      <w:r w:rsidRPr="00351AC5">
        <w:t>Gulf University provides various sports facilities and activities to promote a healthy and active lifestyle among students. The university encourages participation in sports and physical activities as part of a well-rounded educational experience. The university has partnerships with sports organizations to enhance the sporting culture among students.</w:t>
      </w:r>
    </w:p>
    <w:p w14:paraId="6DD88379" w14:textId="77777777" w:rsidR="005819B5" w:rsidRPr="00351AC5" w:rsidRDefault="00000000">
      <w:pPr>
        <w:pStyle w:val="Heading3"/>
      </w:pPr>
      <w:bookmarkStart w:id="101" w:name="car-parking"/>
      <w:bookmarkStart w:id="102" w:name="_Toc227575272"/>
      <w:r w:rsidRPr="00351AC5">
        <w:t>6.5 Car Parking</w:t>
      </w:r>
      <w:bookmarkEnd w:id="101"/>
      <w:bookmarkEnd w:id="102"/>
    </w:p>
    <w:p w14:paraId="2638B617" w14:textId="77777777" w:rsidR="005819B5" w:rsidRPr="00351AC5" w:rsidRDefault="00000000">
      <w:pPr>
        <w:pStyle w:val="FirstParagraph"/>
      </w:pPr>
      <w:r w:rsidRPr="00351AC5">
        <w:t>The university provides parking facilities for students, staff, and visitors. Information about parking regulations and procedures is available through the university administration.</w:t>
      </w:r>
    </w:p>
    <w:p w14:paraId="5663B3B1" w14:textId="77777777" w:rsidR="004A31CA" w:rsidRPr="00351AC5" w:rsidRDefault="004A31CA" w:rsidP="004A31CA">
      <w:pPr>
        <w:pStyle w:val="BodyText"/>
      </w:pPr>
    </w:p>
    <w:p w14:paraId="4FBAC2F8" w14:textId="43B48F3D" w:rsidR="004A31CA" w:rsidRPr="00351AC5" w:rsidRDefault="004A31CA" w:rsidP="004A31CA">
      <w:pPr>
        <w:pStyle w:val="BodyText"/>
      </w:pPr>
      <w:hyperlink r:id="rId51" w:history="1">
        <w:r w:rsidRPr="00351AC5">
          <w:rPr>
            <w:rStyle w:val="Hyperlink"/>
          </w:rPr>
          <w:t>Services - Gulf University, Kingdom of Bahrain</w:t>
        </w:r>
      </w:hyperlink>
      <w:r w:rsidRPr="00351AC5">
        <w:t xml:space="preserve"> </w:t>
      </w:r>
    </w:p>
    <w:p w14:paraId="5AFEB6BA" w14:textId="77777777" w:rsidR="004A31CA" w:rsidRPr="00351AC5" w:rsidRDefault="004A31CA" w:rsidP="004A31CA">
      <w:pPr>
        <w:pStyle w:val="BodyText"/>
      </w:pPr>
    </w:p>
    <w:p w14:paraId="68AE5104" w14:textId="77777777" w:rsidR="005819B5" w:rsidRPr="00351AC5" w:rsidRDefault="00000000">
      <w:r>
        <w:pict w14:anchorId="4CFFADDE">
          <v:rect id="_x0000_i1031" style="width:0;height:1.5pt" o:hralign="center" o:hrstd="t" o:hr="t"/>
        </w:pict>
      </w:r>
    </w:p>
    <w:p w14:paraId="0266FD4B" w14:textId="77777777" w:rsidR="005819B5" w:rsidRPr="00351AC5" w:rsidRDefault="00000000">
      <w:pPr>
        <w:pStyle w:val="Heading2"/>
      </w:pPr>
      <w:bookmarkStart w:id="103" w:name="financial-information"/>
      <w:bookmarkStart w:id="104" w:name="_Toc227575273"/>
      <w:r w:rsidRPr="00351AC5">
        <w:lastRenderedPageBreak/>
        <w:t>7. FINANCIAL INFORMATION</w:t>
      </w:r>
      <w:bookmarkEnd w:id="103"/>
      <w:bookmarkEnd w:id="104"/>
    </w:p>
    <w:p w14:paraId="440FDCDE" w14:textId="77777777" w:rsidR="005819B5" w:rsidRPr="00351AC5" w:rsidRDefault="00000000">
      <w:pPr>
        <w:pStyle w:val="FirstParagraph"/>
      </w:pPr>
      <w:r w:rsidRPr="00351AC5">
        <w:t>This section provides information about the university’s fees, scholarships, and financial aid.</w:t>
      </w:r>
    </w:p>
    <w:p w14:paraId="2F991A73" w14:textId="77777777" w:rsidR="005819B5" w:rsidRPr="00351AC5" w:rsidRDefault="00000000" w:rsidP="00BE27B4">
      <w:pPr>
        <w:pStyle w:val="Heading3"/>
      </w:pPr>
      <w:bookmarkStart w:id="105" w:name="fees"/>
      <w:bookmarkStart w:id="106" w:name="_Toc227575274"/>
      <w:r w:rsidRPr="00351AC5">
        <w:t>7.1 Fees</w:t>
      </w:r>
      <w:bookmarkEnd w:id="105"/>
      <w:bookmarkEnd w:id="106"/>
    </w:p>
    <w:p w14:paraId="1F988A8A" w14:textId="77777777" w:rsidR="005819B5" w:rsidRPr="00351AC5" w:rsidRDefault="00000000">
      <w:pPr>
        <w:pStyle w:val="FirstParagraph"/>
      </w:pPr>
      <w:r w:rsidRPr="00351AC5">
        <w:t>Gulf University is committed to providing a high-quality education at an affordable price. The university’s fees are approved by the Higher Education Council (HEC) and are published on the university’s website.</w:t>
      </w:r>
    </w:p>
    <w:p w14:paraId="3A07A507" w14:textId="77777777" w:rsidR="005819B5" w:rsidRPr="00351AC5" w:rsidRDefault="00000000">
      <w:pPr>
        <w:pStyle w:val="BodyText"/>
      </w:pPr>
      <w:r w:rsidRPr="00351AC5">
        <w:rPr>
          <w:b/>
        </w:rPr>
        <w:t>Fee Structure (Academic Year 2025-26):</w:t>
      </w:r>
    </w:p>
    <w:p w14:paraId="2DE5E49C" w14:textId="77777777" w:rsidR="009D3D8D" w:rsidRPr="00351AC5" w:rsidRDefault="009D3D8D" w:rsidP="009D3D8D">
      <w:pPr>
        <w:pStyle w:val="BodyText"/>
        <w:rPr>
          <w:b/>
          <w:bCs/>
        </w:rPr>
      </w:pPr>
      <w:r w:rsidRPr="00351AC5">
        <w:rPr>
          <w:b/>
          <w:bCs/>
        </w:rPr>
        <w:t>Fees</w:t>
      </w:r>
    </w:p>
    <w:p w14:paraId="5261950B" w14:textId="6021E266" w:rsidR="009D3D8D" w:rsidRPr="00351AC5" w:rsidRDefault="009D3D8D" w:rsidP="009D3D8D">
      <w:pPr>
        <w:pStyle w:val="BodyText"/>
      </w:pPr>
      <w:proofErr w:type="gramStart"/>
      <w:r w:rsidRPr="00351AC5">
        <w:rPr>
          <w:b/>
          <w:bCs/>
        </w:rPr>
        <w:t>Bachelor in Interior Design Engineering</w:t>
      </w:r>
      <w:proofErr w:type="gramEnd"/>
      <w:r w:rsidRPr="00351AC5">
        <w:rPr>
          <w:b/>
          <w:bCs/>
        </w:rPr>
        <w:t>:</w:t>
      </w:r>
    </w:p>
    <w:p w14:paraId="7A7148D8" w14:textId="57A1E4FC" w:rsidR="009D3D8D" w:rsidRPr="00351AC5" w:rsidRDefault="00250804" w:rsidP="00250804">
      <w:pPr>
        <w:pStyle w:val="BodyText"/>
        <w:numPr>
          <w:ilvl w:val="1"/>
          <w:numId w:val="11"/>
        </w:numPr>
      </w:pPr>
      <w:r w:rsidRPr="00351AC5">
        <w:t xml:space="preserve">Admission fees </w:t>
      </w:r>
      <w:r w:rsidR="00EB033C" w:rsidRPr="00351AC5">
        <w:t xml:space="preserve">(Including placement tests) </w:t>
      </w:r>
      <w:r w:rsidRPr="00351AC5">
        <w:t>125 BHD</w:t>
      </w:r>
    </w:p>
    <w:p w14:paraId="6704737D" w14:textId="77777777" w:rsidR="009D3D8D" w:rsidRPr="00351AC5" w:rsidRDefault="009D3D8D" w:rsidP="009D3D8D">
      <w:pPr>
        <w:pStyle w:val="BodyText"/>
        <w:numPr>
          <w:ilvl w:val="1"/>
          <w:numId w:val="11"/>
        </w:numPr>
      </w:pPr>
      <w:r w:rsidRPr="00351AC5">
        <w:t>136 credit hours, divided into 8 semesters (4 years).</w:t>
      </w:r>
    </w:p>
    <w:p w14:paraId="30CF6757" w14:textId="6A713BBD" w:rsidR="009D3D8D" w:rsidRPr="00351AC5" w:rsidRDefault="00250804" w:rsidP="009D3D8D">
      <w:pPr>
        <w:pStyle w:val="BodyText"/>
        <w:numPr>
          <w:ilvl w:val="2"/>
          <w:numId w:val="11"/>
        </w:numPr>
      </w:pPr>
      <w:r w:rsidRPr="00351AC5">
        <w:t xml:space="preserve">Tuition Fees - </w:t>
      </w:r>
      <w:r w:rsidR="009D3D8D" w:rsidRPr="00351AC5">
        <w:t>BHD 100 per credit hour.</w:t>
      </w:r>
    </w:p>
    <w:p w14:paraId="1FBC41C9" w14:textId="47E266AF" w:rsidR="009D3D8D" w:rsidRPr="00351AC5" w:rsidRDefault="009D3D8D" w:rsidP="009D3D8D">
      <w:pPr>
        <w:pStyle w:val="BodyText"/>
        <w:numPr>
          <w:ilvl w:val="2"/>
          <w:numId w:val="11"/>
        </w:numPr>
      </w:pPr>
      <w:r w:rsidRPr="00351AC5">
        <w:t xml:space="preserve">Total </w:t>
      </w:r>
      <w:r w:rsidR="00250804" w:rsidRPr="00351AC5">
        <w:t xml:space="preserve">Tuition </w:t>
      </w:r>
      <w:r w:rsidRPr="00351AC5">
        <w:t>amount is BHD 13,600.</w:t>
      </w:r>
    </w:p>
    <w:p w14:paraId="64B8E18F" w14:textId="00141A6D" w:rsidR="009D3D8D" w:rsidRPr="00351AC5" w:rsidRDefault="009D3D8D" w:rsidP="009D3D8D">
      <w:pPr>
        <w:pStyle w:val="BodyText"/>
      </w:pPr>
      <w:proofErr w:type="gramStart"/>
      <w:r w:rsidRPr="00351AC5">
        <w:rPr>
          <w:b/>
          <w:bCs/>
        </w:rPr>
        <w:t>Bachelor in Electrical</w:t>
      </w:r>
      <w:proofErr w:type="gramEnd"/>
      <w:r w:rsidRPr="00351AC5">
        <w:rPr>
          <w:b/>
          <w:bCs/>
        </w:rPr>
        <w:t xml:space="preserve"> &amp; Electronic Engineering:</w:t>
      </w:r>
    </w:p>
    <w:p w14:paraId="3E3F7246" w14:textId="72887EC0" w:rsidR="00250804" w:rsidRPr="00351AC5" w:rsidRDefault="00250804" w:rsidP="00250804">
      <w:pPr>
        <w:pStyle w:val="BodyText"/>
        <w:numPr>
          <w:ilvl w:val="1"/>
          <w:numId w:val="12"/>
        </w:numPr>
      </w:pPr>
      <w:r w:rsidRPr="00351AC5">
        <w:t>Admission fees</w:t>
      </w:r>
      <w:r w:rsidR="00BE27B4" w:rsidRPr="00351AC5">
        <w:t xml:space="preserve"> </w:t>
      </w:r>
      <w:r w:rsidR="00EB033C" w:rsidRPr="00351AC5">
        <w:t xml:space="preserve">(Including placement tests) </w:t>
      </w:r>
      <w:r w:rsidRPr="00351AC5">
        <w:t>150 BHD</w:t>
      </w:r>
    </w:p>
    <w:p w14:paraId="1D7A7747" w14:textId="77777777" w:rsidR="009D3D8D" w:rsidRPr="00351AC5" w:rsidRDefault="009D3D8D" w:rsidP="009D3D8D">
      <w:pPr>
        <w:pStyle w:val="BodyText"/>
        <w:numPr>
          <w:ilvl w:val="1"/>
          <w:numId w:val="12"/>
        </w:numPr>
      </w:pPr>
      <w:r w:rsidRPr="00351AC5">
        <w:t>130 credit hours, divided into 8 semesters (4 years).</w:t>
      </w:r>
    </w:p>
    <w:p w14:paraId="7E3EA2C0" w14:textId="3F1199A3" w:rsidR="009D3D8D" w:rsidRPr="00351AC5" w:rsidRDefault="00250804" w:rsidP="009D3D8D">
      <w:pPr>
        <w:pStyle w:val="BodyText"/>
        <w:numPr>
          <w:ilvl w:val="2"/>
          <w:numId w:val="12"/>
        </w:numPr>
      </w:pPr>
      <w:r w:rsidRPr="00351AC5">
        <w:t xml:space="preserve">Tuition Fees - </w:t>
      </w:r>
      <w:r w:rsidR="009D3D8D" w:rsidRPr="00351AC5">
        <w:t>BHD 180 per credit hour.</w:t>
      </w:r>
    </w:p>
    <w:p w14:paraId="43F6A4AC" w14:textId="520B0E96" w:rsidR="009D3D8D" w:rsidRPr="00351AC5" w:rsidRDefault="00250804" w:rsidP="009D3D8D">
      <w:pPr>
        <w:pStyle w:val="BodyText"/>
        <w:numPr>
          <w:ilvl w:val="2"/>
          <w:numId w:val="12"/>
        </w:numPr>
      </w:pPr>
      <w:r w:rsidRPr="00351AC5">
        <w:t xml:space="preserve">Total Tuition amount </w:t>
      </w:r>
      <w:r w:rsidR="009D3D8D" w:rsidRPr="00351AC5">
        <w:t>is BHD 23,400.</w:t>
      </w:r>
    </w:p>
    <w:p w14:paraId="49658BEC" w14:textId="17860CC9" w:rsidR="009D3D8D" w:rsidRPr="00351AC5" w:rsidRDefault="009D3D8D" w:rsidP="009D3D8D">
      <w:pPr>
        <w:pStyle w:val="BodyText"/>
      </w:pPr>
      <w:proofErr w:type="gramStart"/>
      <w:r w:rsidRPr="00351AC5">
        <w:rPr>
          <w:b/>
          <w:bCs/>
        </w:rPr>
        <w:t>Bachelor in Mechanical Engineering</w:t>
      </w:r>
      <w:proofErr w:type="gramEnd"/>
      <w:r w:rsidRPr="00351AC5">
        <w:rPr>
          <w:b/>
          <w:bCs/>
        </w:rPr>
        <w:t>:</w:t>
      </w:r>
    </w:p>
    <w:p w14:paraId="52515331" w14:textId="6AEBED6B" w:rsidR="00EB033C" w:rsidRPr="00351AC5" w:rsidRDefault="00EB033C" w:rsidP="00EB033C">
      <w:pPr>
        <w:pStyle w:val="BodyText"/>
        <w:numPr>
          <w:ilvl w:val="1"/>
          <w:numId w:val="12"/>
        </w:numPr>
      </w:pPr>
      <w:r w:rsidRPr="00351AC5">
        <w:t xml:space="preserve">Admission fees </w:t>
      </w:r>
      <w:r w:rsidR="00BE27B4" w:rsidRPr="00351AC5">
        <w:t xml:space="preserve">(Including placement tests) </w:t>
      </w:r>
      <w:r w:rsidRPr="00351AC5">
        <w:t>150 BHD</w:t>
      </w:r>
    </w:p>
    <w:p w14:paraId="14F16FDF" w14:textId="77777777" w:rsidR="00EB033C" w:rsidRPr="00351AC5" w:rsidRDefault="00EB033C" w:rsidP="00EB033C">
      <w:pPr>
        <w:pStyle w:val="BodyText"/>
        <w:numPr>
          <w:ilvl w:val="1"/>
          <w:numId w:val="12"/>
        </w:numPr>
      </w:pPr>
      <w:r w:rsidRPr="00351AC5">
        <w:t>130 credit hours, divided into 8 semesters (4 years).</w:t>
      </w:r>
    </w:p>
    <w:p w14:paraId="0D5D752A" w14:textId="77777777" w:rsidR="00EB033C" w:rsidRPr="00351AC5" w:rsidRDefault="00EB033C" w:rsidP="00EB033C">
      <w:pPr>
        <w:pStyle w:val="BodyText"/>
        <w:numPr>
          <w:ilvl w:val="2"/>
          <w:numId w:val="12"/>
        </w:numPr>
      </w:pPr>
      <w:r w:rsidRPr="00351AC5">
        <w:t>Tuition Fees - BHD 180 per credit hour.</w:t>
      </w:r>
    </w:p>
    <w:p w14:paraId="575D4025" w14:textId="25D9143B" w:rsidR="009D3D8D" w:rsidRPr="00351AC5" w:rsidRDefault="00EB033C" w:rsidP="00EB033C">
      <w:pPr>
        <w:pStyle w:val="BodyText"/>
        <w:numPr>
          <w:ilvl w:val="2"/>
          <w:numId w:val="12"/>
        </w:numPr>
      </w:pPr>
      <w:r w:rsidRPr="00351AC5">
        <w:t>Total Tuition amount is BHD 23,400.</w:t>
      </w:r>
    </w:p>
    <w:p w14:paraId="5BD9D139" w14:textId="0CA52F8C" w:rsidR="009D3D8D" w:rsidRPr="00351AC5" w:rsidRDefault="009D3D8D" w:rsidP="009D3D8D">
      <w:pPr>
        <w:pStyle w:val="BodyText"/>
      </w:pPr>
      <w:proofErr w:type="gramStart"/>
      <w:r w:rsidRPr="00351AC5">
        <w:rPr>
          <w:b/>
          <w:bCs/>
        </w:rPr>
        <w:t>Bachelor in Human Resources Management</w:t>
      </w:r>
      <w:proofErr w:type="gramEnd"/>
      <w:r w:rsidRPr="00351AC5">
        <w:rPr>
          <w:b/>
          <w:bCs/>
        </w:rPr>
        <w:t>:</w:t>
      </w:r>
    </w:p>
    <w:p w14:paraId="59CF4F09" w14:textId="5AE33D9E" w:rsidR="00EB033C" w:rsidRPr="00351AC5" w:rsidRDefault="00EB033C" w:rsidP="00EB033C">
      <w:pPr>
        <w:pStyle w:val="BodyText"/>
        <w:numPr>
          <w:ilvl w:val="1"/>
          <w:numId w:val="14"/>
        </w:numPr>
      </w:pPr>
      <w:r w:rsidRPr="00351AC5">
        <w:t>Admission fees (Including placement tests) 125 BHD</w:t>
      </w:r>
    </w:p>
    <w:p w14:paraId="29109BEF" w14:textId="77777777" w:rsidR="009D3D8D" w:rsidRPr="00351AC5" w:rsidRDefault="009D3D8D" w:rsidP="009D3D8D">
      <w:pPr>
        <w:pStyle w:val="BodyText"/>
        <w:numPr>
          <w:ilvl w:val="1"/>
          <w:numId w:val="14"/>
        </w:numPr>
      </w:pPr>
      <w:r w:rsidRPr="00351AC5">
        <w:t>130 credit hours, divided into 8 semesters (4 years).</w:t>
      </w:r>
    </w:p>
    <w:p w14:paraId="7D3AF5EA" w14:textId="1B8684C3" w:rsidR="009D3D8D" w:rsidRPr="00351AC5" w:rsidRDefault="00EB033C" w:rsidP="009D3D8D">
      <w:pPr>
        <w:pStyle w:val="BodyText"/>
        <w:numPr>
          <w:ilvl w:val="2"/>
          <w:numId w:val="14"/>
        </w:numPr>
      </w:pPr>
      <w:r w:rsidRPr="00351AC5">
        <w:t xml:space="preserve">Tuition Fees - </w:t>
      </w:r>
      <w:r w:rsidR="009D3D8D" w:rsidRPr="00351AC5">
        <w:t>BHD 100 per credit hour.</w:t>
      </w:r>
    </w:p>
    <w:p w14:paraId="59F906E5" w14:textId="1B2C19DA" w:rsidR="009D3D8D" w:rsidRPr="00351AC5" w:rsidRDefault="00EB033C" w:rsidP="009D3D8D">
      <w:pPr>
        <w:pStyle w:val="BodyText"/>
        <w:numPr>
          <w:ilvl w:val="2"/>
          <w:numId w:val="14"/>
        </w:numPr>
      </w:pPr>
      <w:r w:rsidRPr="00351AC5">
        <w:t xml:space="preserve">Total Tuition amount </w:t>
      </w:r>
      <w:r w:rsidR="009D3D8D" w:rsidRPr="00351AC5">
        <w:t>is BHD 13,000.</w:t>
      </w:r>
    </w:p>
    <w:p w14:paraId="759741C7" w14:textId="381DCE00" w:rsidR="009D3D8D" w:rsidRPr="00351AC5" w:rsidRDefault="009D3D8D" w:rsidP="009D3D8D">
      <w:pPr>
        <w:pStyle w:val="BodyText"/>
      </w:pPr>
      <w:proofErr w:type="gramStart"/>
      <w:r w:rsidRPr="00351AC5">
        <w:rPr>
          <w:b/>
          <w:bCs/>
        </w:rPr>
        <w:lastRenderedPageBreak/>
        <w:t>Bachelor in Accounting &amp; Financial Science</w:t>
      </w:r>
      <w:proofErr w:type="gramEnd"/>
      <w:r w:rsidRPr="00351AC5">
        <w:rPr>
          <w:b/>
          <w:bCs/>
        </w:rPr>
        <w:t>:</w:t>
      </w:r>
    </w:p>
    <w:p w14:paraId="53E0DE24" w14:textId="3DAB2970" w:rsidR="009D3D8D" w:rsidRPr="00351AC5" w:rsidRDefault="00EB033C" w:rsidP="00EB033C">
      <w:pPr>
        <w:pStyle w:val="BodyText"/>
        <w:numPr>
          <w:ilvl w:val="1"/>
          <w:numId w:val="15"/>
        </w:numPr>
      </w:pPr>
      <w:r w:rsidRPr="00351AC5">
        <w:t>Admission fees (Including placement tests) 125 BHD</w:t>
      </w:r>
    </w:p>
    <w:p w14:paraId="74B6E1FE" w14:textId="77777777" w:rsidR="009D3D8D" w:rsidRPr="00351AC5" w:rsidRDefault="009D3D8D" w:rsidP="009D3D8D">
      <w:pPr>
        <w:pStyle w:val="BodyText"/>
        <w:numPr>
          <w:ilvl w:val="1"/>
          <w:numId w:val="15"/>
        </w:numPr>
      </w:pPr>
      <w:r w:rsidRPr="00351AC5">
        <w:t>130 credit hours, divided into 8 semesters (4 years).</w:t>
      </w:r>
    </w:p>
    <w:p w14:paraId="67207FF9" w14:textId="77777777" w:rsidR="00EB033C" w:rsidRPr="00351AC5" w:rsidRDefault="00EB033C" w:rsidP="00EB033C">
      <w:pPr>
        <w:pStyle w:val="BodyText"/>
        <w:numPr>
          <w:ilvl w:val="2"/>
          <w:numId w:val="15"/>
        </w:numPr>
      </w:pPr>
      <w:r w:rsidRPr="00351AC5">
        <w:t>Tuition Fees - BHD 100 per credit hour.</w:t>
      </w:r>
    </w:p>
    <w:p w14:paraId="64DA60B3" w14:textId="77777777" w:rsidR="00EB033C" w:rsidRPr="00351AC5" w:rsidRDefault="00EB033C" w:rsidP="00EB033C">
      <w:pPr>
        <w:pStyle w:val="BodyText"/>
        <w:numPr>
          <w:ilvl w:val="2"/>
          <w:numId w:val="15"/>
        </w:numPr>
      </w:pPr>
      <w:r w:rsidRPr="00351AC5">
        <w:t>Total Tuition amount is BHD 13,000.</w:t>
      </w:r>
    </w:p>
    <w:p w14:paraId="06655A0F" w14:textId="0E307605" w:rsidR="009D3D8D" w:rsidRPr="00351AC5" w:rsidRDefault="009D3D8D" w:rsidP="009D3D8D">
      <w:pPr>
        <w:pStyle w:val="BodyText"/>
      </w:pPr>
      <w:proofErr w:type="gramStart"/>
      <w:r w:rsidRPr="00351AC5">
        <w:rPr>
          <w:b/>
          <w:bCs/>
        </w:rPr>
        <w:t>Bachelor in Mass Communication</w:t>
      </w:r>
      <w:proofErr w:type="gramEnd"/>
      <w:r w:rsidRPr="00351AC5">
        <w:rPr>
          <w:b/>
          <w:bCs/>
        </w:rPr>
        <w:t>:</w:t>
      </w:r>
    </w:p>
    <w:p w14:paraId="1A822D4B" w14:textId="77777777" w:rsidR="00EB033C" w:rsidRPr="00351AC5" w:rsidRDefault="00EB033C" w:rsidP="00EB033C">
      <w:pPr>
        <w:pStyle w:val="BodyText"/>
        <w:numPr>
          <w:ilvl w:val="1"/>
          <w:numId w:val="16"/>
        </w:numPr>
      </w:pPr>
      <w:r w:rsidRPr="00351AC5">
        <w:t>Admission fees (Including placement tests) 125 BHD</w:t>
      </w:r>
    </w:p>
    <w:p w14:paraId="0F1053FE" w14:textId="77777777" w:rsidR="00EB033C" w:rsidRPr="00351AC5" w:rsidRDefault="00EB033C" w:rsidP="00EB033C">
      <w:pPr>
        <w:pStyle w:val="BodyText"/>
        <w:numPr>
          <w:ilvl w:val="1"/>
          <w:numId w:val="16"/>
        </w:numPr>
      </w:pPr>
      <w:r w:rsidRPr="00351AC5">
        <w:t>130 credit hours, divided into 8 semesters (4 years).</w:t>
      </w:r>
    </w:p>
    <w:p w14:paraId="0072DE2A" w14:textId="77777777" w:rsidR="00EB033C" w:rsidRPr="00351AC5" w:rsidRDefault="00EB033C" w:rsidP="00EB033C">
      <w:pPr>
        <w:pStyle w:val="BodyText"/>
        <w:numPr>
          <w:ilvl w:val="2"/>
          <w:numId w:val="16"/>
        </w:numPr>
      </w:pPr>
      <w:r w:rsidRPr="00351AC5">
        <w:t>Tuition Fees - BHD 100 per credit hour.</w:t>
      </w:r>
    </w:p>
    <w:p w14:paraId="5F8A93B1" w14:textId="04BF0ADF" w:rsidR="009D3D8D" w:rsidRPr="00351AC5" w:rsidRDefault="00EB033C" w:rsidP="00EB033C">
      <w:pPr>
        <w:pStyle w:val="BodyText"/>
        <w:numPr>
          <w:ilvl w:val="2"/>
          <w:numId w:val="16"/>
        </w:numPr>
      </w:pPr>
      <w:r w:rsidRPr="00351AC5">
        <w:t>Total Tuition amount is BHD 13,000.</w:t>
      </w:r>
    </w:p>
    <w:p w14:paraId="54BD0AA8" w14:textId="1693BEEC" w:rsidR="009D3D8D" w:rsidRPr="00351AC5" w:rsidRDefault="009D3D8D" w:rsidP="009D3D8D">
      <w:pPr>
        <w:pStyle w:val="BodyText"/>
      </w:pPr>
      <w:proofErr w:type="gramStart"/>
      <w:r w:rsidRPr="00351AC5">
        <w:rPr>
          <w:b/>
          <w:bCs/>
        </w:rPr>
        <w:t>Bachelor in Law</w:t>
      </w:r>
      <w:proofErr w:type="gramEnd"/>
      <w:r w:rsidRPr="00351AC5">
        <w:rPr>
          <w:b/>
          <w:bCs/>
        </w:rPr>
        <w:t>:</w:t>
      </w:r>
    </w:p>
    <w:p w14:paraId="26A95A4C" w14:textId="77777777" w:rsidR="00BE27B4" w:rsidRPr="00351AC5" w:rsidRDefault="00BE27B4" w:rsidP="00BE27B4">
      <w:pPr>
        <w:pStyle w:val="BodyText"/>
        <w:numPr>
          <w:ilvl w:val="1"/>
          <w:numId w:val="17"/>
        </w:numPr>
      </w:pPr>
      <w:r w:rsidRPr="00351AC5">
        <w:t>Admission fees (Including placement tests) 125 BHD</w:t>
      </w:r>
    </w:p>
    <w:p w14:paraId="428CC26E" w14:textId="77777777" w:rsidR="009D3D8D" w:rsidRPr="00351AC5" w:rsidRDefault="009D3D8D" w:rsidP="009D3D8D">
      <w:pPr>
        <w:pStyle w:val="BodyText"/>
        <w:numPr>
          <w:ilvl w:val="1"/>
          <w:numId w:val="17"/>
        </w:numPr>
      </w:pPr>
      <w:r w:rsidRPr="00351AC5">
        <w:t>132 credit hours, divided into 8 semesters (4 years).</w:t>
      </w:r>
    </w:p>
    <w:p w14:paraId="2D0BD738" w14:textId="77777777" w:rsidR="009D3D8D" w:rsidRPr="00351AC5" w:rsidRDefault="009D3D8D" w:rsidP="009D3D8D">
      <w:pPr>
        <w:pStyle w:val="BodyText"/>
        <w:numPr>
          <w:ilvl w:val="2"/>
          <w:numId w:val="17"/>
        </w:numPr>
      </w:pPr>
      <w:r w:rsidRPr="00351AC5">
        <w:t>BHD 100 per credit hour.</w:t>
      </w:r>
    </w:p>
    <w:p w14:paraId="3A4C5058" w14:textId="77777777" w:rsidR="009D3D8D" w:rsidRPr="00351AC5" w:rsidRDefault="009D3D8D" w:rsidP="009D3D8D">
      <w:pPr>
        <w:pStyle w:val="BodyText"/>
        <w:numPr>
          <w:ilvl w:val="2"/>
          <w:numId w:val="17"/>
        </w:numPr>
      </w:pPr>
      <w:r w:rsidRPr="00351AC5">
        <w:t>Total amount is BHD 13,200.</w:t>
      </w:r>
    </w:p>
    <w:p w14:paraId="1A3A76AE" w14:textId="742C60CD" w:rsidR="009D3D8D" w:rsidRPr="00351AC5" w:rsidRDefault="009D3D8D" w:rsidP="009D3D8D">
      <w:pPr>
        <w:pStyle w:val="BodyText"/>
      </w:pPr>
      <w:proofErr w:type="gramStart"/>
      <w:r w:rsidRPr="00351AC5">
        <w:rPr>
          <w:b/>
          <w:bCs/>
        </w:rPr>
        <w:t>Master in Mass Communication</w:t>
      </w:r>
      <w:proofErr w:type="gramEnd"/>
      <w:r w:rsidRPr="00351AC5">
        <w:rPr>
          <w:b/>
          <w:bCs/>
        </w:rPr>
        <w:t>:</w:t>
      </w:r>
    </w:p>
    <w:p w14:paraId="43E0B580" w14:textId="3CF685BD" w:rsidR="00BE27B4" w:rsidRPr="00351AC5" w:rsidRDefault="00BE27B4" w:rsidP="00BE27B4">
      <w:pPr>
        <w:pStyle w:val="BodyText"/>
        <w:numPr>
          <w:ilvl w:val="1"/>
          <w:numId w:val="18"/>
        </w:numPr>
      </w:pPr>
      <w:r w:rsidRPr="00351AC5">
        <w:t>Admission fees (Including placement tests) 100 BHD</w:t>
      </w:r>
    </w:p>
    <w:p w14:paraId="1558328F" w14:textId="77777777" w:rsidR="009D3D8D" w:rsidRPr="00351AC5" w:rsidRDefault="009D3D8D" w:rsidP="009D3D8D">
      <w:pPr>
        <w:pStyle w:val="BodyText"/>
        <w:numPr>
          <w:ilvl w:val="1"/>
          <w:numId w:val="18"/>
        </w:numPr>
      </w:pPr>
      <w:r w:rsidRPr="00351AC5">
        <w:t>42 credit hours, divided into 3 semesters (one year and half).</w:t>
      </w:r>
    </w:p>
    <w:p w14:paraId="73985B9B" w14:textId="77777777" w:rsidR="009D3D8D" w:rsidRPr="00351AC5" w:rsidRDefault="009D3D8D" w:rsidP="009D3D8D">
      <w:pPr>
        <w:pStyle w:val="BodyText"/>
        <w:numPr>
          <w:ilvl w:val="2"/>
          <w:numId w:val="18"/>
        </w:numPr>
      </w:pPr>
      <w:r w:rsidRPr="00351AC5">
        <w:t>BHD 140 per credit hour.</w:t>
      </w:r>
    </w:p>
    <w:p w14:paraId="36FF4A56" w14:textId="6A1623E8" w:rsidR="009D3D8D" w:rsidRPr="00351AC5" w:rsidRDefault="009D3D8D" w:rsidP="009D3D8D">
      <w:pPr>
        <w:pStyle w:val="BodyText"/>
        <w:numPr>
          <w:ilvl w:val="2"/>
          <w:numId w:val="18"/>
        </w:numPr>
      </w:pPr>
      <w:r w:rsidRPr="00351AC5">
        <w:t>Total amount is BHD 5,9</w:t>
      </w:r>
      <w:r w:rsidR="000E64CD" w:rsidRPr="00351AC5">
        <w:t>50</w:t>
      </w:r>
      <w:r w:rsidRPr="00351AC5">
        <w:t>.</w:t>
      </w:r>
    </w:p>
    <w:p w14:paraId="47138F12" w14:textId="34D944D0" w:rsidR="009D3D8D" w:rsidRPr="00351AC5" w:rsidRDefault="009D3D8D" w:rsidP="009D3D8D">
      <w:pPr>
        <w:pStyle w:val="BodyText"/>
      </w:pPr>
      <w:proofErr w:type="gramStart"/>
      <w:r w:rsidRPr="00351AC5">
        <w:rPr>
          <w:b/>
          <w:bCs/>
        </w:rPr>
        <w:t>Master in Business Administration</w:t>
      </w:r>
      <w:proofErr w:type="gramEnd"/>
      <w:r w:rsidRPr="00351AC5">
        <w:rPr>
          <w:b/>
          <w:bCs/>
        </w:rPr>
        <w:t>:</w:t>
      </w:r>
    </w:p>
    <w:p w14:paraId="58756D63" w14:textId="332E7286" w:rsidR="00BE27B4" w:rsidRPr="00351AC5" w:rsidRDefault="00BE27B4" w:rsidP="00BE27B4">
      <w:pPr>
        <w:pStyle w:val="BodyText"/>
        <w:numPr>
          <w:ilvl w:val="1"/>
          <w:numId w:val="20"/>
        </w:numPr>
      </w:pPr>
      <w:r w:rsidRPr="00351AC5">
        <w:t>Admission fees (Including placement tests) 100 BHD</w:t>
      </w:r>
    </w:p>
    <w:p w14:paraId="42A8A15A" w14:textId="77777777" w:rsidR="009D3D8D" w:rsidRPr="00351AC5" w:rsidRDefault="009D3D8D" w:rsidP="009D3D8D">
      <w:pPr>
        <w:pStyle w:val="BodyText"/>
        <w:numPr>
          <w:ilvl w:val="1"/>
          <w:numId w:val="20"/>
        </w:numPr>
      </w:pPr>
      <w:r w:rsidRPr="00351AC5">
        <w:t>42 credit hours, divided into 3 semesters (one year and half).</w:t>
      </w:r>
    </w:p>
    <w:p w14:paraId="5A42E4FE" w14:textId="77777777" w:rsidR="009D3D8D" w:rsidRPr="00351AC5" w:rsidRDefault="009D3D8D" w:rsidP="009D3D8D">
      <w:pPr>
        <w:pStyle w:val="BodyText"/>
        <w:numPr>
          <w:ilvl w:val="2"/>
          <w:numId w:val="20"/>
        </w:numPr>
      </w:pPr>
      <w:r w:rsidRPr="00351AC5">
        <w:t>BHD 140 per credit hour.</w:t>
      </w:r>
    </w:p>
    <w:p w14:paraId="5357C24F" w14:textId="77777777" w:rsidR="009D3D8D" w:rsidRPr="00351AC5" w:rsidRDefault="009D3D8D" w:rsidP="009D3D8D">
      <w:pPr>
        <w:pStyle w:val="BodyText"/>
        <w:numPr>
          <w:ilvl w:val="2"/>
          <w:numId w:val="20"/>
        </w:numPr>
      </w:pPr>
      <w:r w:rsidRPr="00351AC5">
        <w:t>Total amount is BHD 5,950.</w:t>
      </w:r>
    </w:p>
    <w:p w14:paraId="151E6486" w14:textId="0E31A3C0" w:rsidR="009D3D8D" w:rsidRPr="00351AC5" w:rsidRDefault="009D3D8D" w:rsidP="009D3D8D">
      <w:pPr>
        <w:pStyle w:val="BodyText"/>
      </w:pPr>
      <w:r w:rsidRPr="00351AC5">
        <w:rPr>
          <w:b/>
          <w:bCs/>
        </w:rPr>
        <w:t xml:space="preserve">Master in Human Resources </w:t>
      </w:r>
      <w:proofErr w:type="gramStart"/>
      <w:r w:rsidRPr="00351AC5">
        <w:rPr>
          <w:b/>
          <w:bCs/>
        </w:rPr>
        <w:t>Management :</w:t>
      </w:r>
      <w:proofErr w:type="gramEnd"/>
    </w:p>
    <w:p w14:paraId="2F172CC3" w14:textId="3D9F9B1C" w:rsidR="00BA5231" w:rsidRPr="00351AC5" w:rsidRDefault="00BA5231" w:rsidP="00BA5231">
      <w:pPr>
        <w:pStyle w:val="ListParagraph"/>
        <w:numPr>
          <w:ilvl w:val="1"/>
          <w:numId w:val="21"/>
        </w:numPr>
      </w:pPr>
      <w:r w:rsidRPr="00351AC5">
        <w:t>Admission fees (Including placement tests) 125 BHD</w:t>
      </w:r>
    </w:p>
    <w:p w14:paraId="6048E49D" w14:textId="77777777" w:rsidR="009D3D8D" w:rsidRPr="00351AC5" w:rsidRDefault="009D3D8D" w:rsidP="009D3D8D">
      <w:pPr>
        <w:pStyle w:val="BodyText"/>
        <w:numPr>
          <w:ilvl w:val="1"/>
          <w:numId w:val="21"/>
        </w:numPr>
      </w:pPr>
      <w:r w:rsidRPr="00351AC5">
        <w:t>45 credit hours, divided into 3 semesters (one year and half).</w:t>
      </w:r>
    </w:p>
    <w:p w14:paraId="677731E0" w14:textId="77777777" w:rsidR="009D3D8D" w:rsidRPr="00351AC5" w:rsidRDefault="009D3D8D" w:rsidP="009D3D8D">
      <w:pPr>
        <w:pStyle w:val="BodyText"/>
        <w:numPr>
          <w:ilvl w:val="2"/>
          <w:numId w:val="21"/>
        </w:numPr>
      </w:pPr>
      <w:r w:rsidRPr="00351AC5">
        <w:lastRenderedPageBreak/>
        <w:t>BHD 190 per credit hour.</w:t>
      </w:r>
    </w:p>
    <w:p w14:paraId="62C14C38" w14:textId="77777777" w:rsidR="009D3D8D" w:rsidRPr="00351AC5" w:rsidRDefault="009D3D8D" w:rsidP="009D3D8D">
      <w:pPr>
        <w:pStyle w:val="BodyText"/>
        <w:numPr>
          <w:ilvl w:val="2"/>
          <w:numId w:val="21"/>
        </w:numPr>
      </w:pPr>
      <w:r w:rsidRPr="00351AC5">
        <w:t>Total amount is BHD 8,675.</w:t>
      </w:r>
    </w:p>
    <w:p w14:paraId="2C95E520" w14:textId="77777777" w:rsidR="009D3D8D" w:rsidRPr="00351AC5" w:rsidRDefault="009D3D8D" w:rsidP="009D3D8D">
      <w:pPr>
        <w:pStyle w:val="BodyText"/>
      </w:pPr>
    </w:p>
    <w:p w14:paraId="5CCA56FD" w14:textId="77777777" w:rsidR="005819B5" w:rsidRPr="00351AC5" w:rsidRDefault="00000000">
      <w:pPr>
        <w:pStyle w:val="BodyText"/>
      </w:pPr>
      <w:r w:rsidRPr="00351AC5">
        <w:t>For a complete list of fees, please refer to the university’s website.</w:t>
      </w:r>
    </w:p>
    <w:p w14:paraId="0F3D939E" w14:textId="17352227" w:rsidR="00DD29EE" w:rsidRPr="00351AC5" w:rsidRDefault="00DD29EE" w:rsidP="00DD29EE">
      <w:pPr>
        <w:pStyle w:val="BodyText"/>
      </w:pPr>
      <w:hyperlink r:id="rId52" w:history="1">
        <w:r w:rsidRPr="00351AC5">
          <w:rPr>
            <w:rStyle w:val="Hyperlink"/>
          </w:rPr>
          <w:t>Fees-Policy.pdf</w:t>
        </w:r>
      </w:hyperlink>
    </w:p>
    <w:p w14:paraId="568C7723" w14:textId="3FA8702C" w:rsidR="00DD29EE" w:rsidRPr="00351AC5" w:rsidRDefault="00DD29EE" w:rsidP="00DD29EE">
      <w:pPr>
        <w:pStyle w:val="BodyText"/>
      </w:pPr>
      <w:hyperlink r:id="rId53" w:history="1">
        <w:r w:rsidRPr="00351AC5">
          <w:rPr>
            <w:rStyle w:val="Hyperlink"/>
          </w:rPr>
          <w:t>Fees - Gulf University, Kingdom of Bahrain</w:t>
        </w:r>
      </w:hyperlink>
    </w:p>
    <w:p w14:paraId="59781FB8" w14:textId="77777777" w:rsidR="005819B5" w:rsidRPr="00351AC5" w:rsidRDefault="00000000">
      <w:pPr>
        <w:pStyle w:val="Heading3"/>
      </w:pPr>
      <w:bookmarkStart w:id="107" w:name="scholarships"/>
      <w:bookmarkStart w:id="108" w:name="_Toc227575275"/>
      <w:r w:rsidRPr="00351AC5">
        <w:t>7.2 Scholarships</w:t>
      </w:r>
      <w:bookmarkEnd w:id="107"/>
      <w:bookmarkEnd w:id="108"/>
    </w:p>
    <w:p w14:paraId="7065C0B0" w14:textId="77777777" w:rsidR="005819B5" w:rsidRPr="00351AC5" w:rsidRDefault="00000000">
      <w:pPr>
        <w:pStyle w:val="FirstParagraph"/>
      </w:pPr>
      <w:r w:rsidRPr="00351AC5">
        <w:t>Gulf University offers a range of scholarships to support students in their academic pursuits. The university is committed to attracting and retaining talented students by providing financial assistance to those who demonstrate academic excellence.</w:t>
      </w:r>
    </w:p>
    <w:p w14:paraId="6F609587" w14:textId="77777777" w:rsidR="005819B5" w:rsidRPr="00351AC5" w:rsidRDefault="00000000">
      <w:pPr>
        <w:pStyle w:val="BodyText"/>
      </w:pPr>
      <w:r w:rsidRPr="00351AC5">
        <w:rPr>
          <w:b/>
        </w:rPr>
        <w:t>Global Diversity Scholarship Program:</w:t>
      </w:r>
      <w:r w:rsidRPr="00351AC5">
        <w:br/>
        <w:t>Gulf University offers fully funded tuition scholarships for undergraduate international students under various categories including Academic Excellence, Cultural Diversity &amp; Leadership, STEM &amp; Innovation, Global Talent, Social Impact &amp; Humanitarian Work, and Country-Specific &amp; Diplomatic Partnership Scholarships.</w:t>
      </w:r>
    </w:p>
    <w:p w14:paraId="57259582" w14:textId="2CE0CE4B" w:rsidR="00DD29EE" w:rsidRPr="00351AC5" w:rsidRDefault="00DD29EE" w:rsidP="00DD29EE">
      <w:pPr>
        <w:pStyle w:val="BodyText"/>
      </w:pPr>
      <w:hyperlink r:id="rId54" w:history="1">
        <w:r w:rsidRPr="00351AC5">
          <w:rPr>
            <w:rStyle w:val="Hyperlink"/>
          </w:rPr>
          <w:t>University-Scholarships-Procedures.pdf</w:t>
        </w:r>
      </w:hyperlink>
    </w:p>
    <w:p w14:paraId="01BCA944" w14:textId="07A97D43" w:rsidR="00DD29EE" w:rsidRPr="00351AC5" w:rsidRDefault="00DD29EE" w:rsidP="00DD29EE">
      <w:pPr>
        <w:pStyle w:val="BodyText"/>
      </w:pPr>
      <w:hyperlink r:id="rId55" w:history="1">
        <w:r w:rsidRPr="00351AC5">
          <w:rPr>
            <w:rStyle w:val="Hyperlink"/>
          </w:rPr>
          <w:t>Scholarships - Gulf University, Kingdom of Bahrain</w:t>
        </w:r>
      </w:hyperlink>
    </w:p>
    <w:p w14:paraId="67555FEA" w14:textId="77777777" w:rsidR="005819B5" w:rsidRPr="00351AC5" w:rsidRDefault="00000000">
      <w:pPr>
        <w:pStyle w:val="Heading3"/>
      </w:pPr>
      <w:bookmarkStart w:id="109" w:name="student-loans"/>
      <w:bookmarkStart w:id="110" w:name="_Toc227575276"/>
      <w:r w:rsidRPr="00351AC5">
        <w:t>7.3 Student Loans</w:t>
      </w:r>
      <w:bookmarkEnd w:id="109"/>
      <w:bookmarkEnd w:id="110"/>
    </w:p>
    <w:p w14:paraId="514D8839" w14:textId="77777777" w:rsidR="005819B5" w:rsidRPr="00351AC5" w:rsidRDefault="00000000">
      <w:pPr>
        <w:pStyle w:val="FirstParagraph"/>
      </w:pPr>
      <w:r w:rsidRPr="00351AC5">
        <w:t>Information about student loan options and financial assistance programs is available through the Student Services Unit and the university’s financial aid office.</w:t>
      </w:r>
    </w:p>
    <w:p w14:paraId="16BB91EB" w14:textId="01341A6E" w:rsidR="00DD29EE" w:rsidRPr="00351AC5" w:rsidRDefault="001B38F5" w:rsidP="00DD29EE">
      <w:pPr>
        <w:pStyle w:val="BodyText"/>
      </w:pPr>
      <w:hyperlink r:id="rId56" w:history="1">
        <w:r w:rsidRPr="00351AC5">
          <w:rPr>
            <w:rStyle w:val="Hyperlink"/>
          </w:rPr>
          <w:t>https://forms.office.com/r/Vdx0pYyCZw</w:t>
        </w:r>
      </w:hyperlink>
    </w:p>
    <w:p w14:paraId="21CE1C84" w14:textId="77777777" w:rsidR="001B38F5" w:rsidRPr="00351AC5" w:rsidRDefault="001B38F5" w:rsidP="00DD29EE">
      <w:pPr>
        <w:pStyle w:val="BodyText"/>
      </w:pPr>
    </w:p>
    <w:p w14:paraId="266FC1FC" w14:textId="77777777" w:rsidR="005819B5" w:rsidRPr="00351AC5" w:rsidRDefault="00000000">
      <w:r>
        <w:pict w14:anchorId="07BE06ED">
          <v:rect id="_x0000_i1032" style="width:0;height:1.5pt" o:hralign="center" o:hrstd="t" o:hr="t"/>
        </w:pict>
      </w:r>
    </w:p>
    <w:p w14:paraId="28719AC5" w14:textId="77777777" w:rsidR="005819B5" w:rsidRPr="00351AC5" w:rsidRDefault="00000000">
      <w:pPr>
        <w:pStyle w:val="Heading2"/>
      </w:pPr>
      <w:bookmarkStart w:id="111" w:name="general-information"/>
      <w:bookmarkStart w:id="112" w:name="_Toc227575277"/>
      <w:r w:rsidRPr="00351AC5">
        <w:t>8. GENERAL INFORMATION</w:t>
      </w:r>
      <w:bookmarkEnd w:id="111"/>
      <w:bookmarkEnd w:id="112"/>
    </w:p>
    <w:p w14:paraId="294B3037" w14:textId="77777777" w:rsidR="005819B5" w:rsidRPr="00351AC5" w:rsidRDefault="00000000">
      <w:pPr>
        <w:pStyle w:val="FirstParagraph"/>
      </w:pPr>
      <w:r w:rsidRPr="00351AC5">
        <w:t>This section provides general information about the university, including the campus directory and emergency contacts.</w:t>
      </w:r>
    </w:p>
    <w:p w14:paraId="44856DBF" w14:textId="77777777" w:rsidR="005819B5" w:rsidRPr="00351AC5" w:rsidRDefault="00000000">
      <w:pPr>
        <w:pStyle w:val="Heading3"/>
      </w:pPr>
      <w:bookmarkStart w:id="113" w:name="campus-directory"/>
      <w:bookmarkStart w:id="114" w:name="_Toc227575278"/>
      <w:r w:rsidRPr="00351AC5">
        <w:t>8.1 Campus Directory</w:t>
      </w:r>
      <w:bookmarkEnd w:id="113"/>
      <w:bookmarkEnd w:id="114"/>
    </w:p>
    <w:p w14:paraId="4DD001F7" w14:textId="77777777" w:rsidR="005819B5" w:rsidRPr="00351AC5" w:rsidRDefault="00000000">
      <w:pPr>
        <w:pStyle w:val="FirstParagraph"/>
      </w:pPr>
      <w:r w:rsidRPr="00351AC5">
        <w:t>A comprehensive directory of key university offices and departments is available on the university website and through the Student Services Unit.</w:t>
      </w:r>
    </w:p>
    <w:p w14:paraId="413228F9" w14:textId="246F56BF" w:rsidR="009D3D8D" w:rsidRPr="00351AC5" w:rsidRDefault="009D3D8D" w:rsidP="009D3D8D">
      <w:pPr>
        <w:pStyle w:val="BodyText"/>
      </w:pPr>
      <w:r w:rsidRPr="00351AC5">
        <w:t xml:space="preserve">*Insert Latest Campus Directory* </w:t>
      </w:r>
    </w:p>
    <w:p w14:paraId="3FE848CE" w14:textId="77777777" w:rsidR="005819B5" w:rsidRPr="00351AC5" w:rsidRDefault="00000000">
      <w:pPr>
        <w:pStyle w:val="Heading3"/>
      </w:pPr>
      <w:bookmarkStart w:id="115" w:name="emergency-contacts"/>
      <w:bookmarkStart w:id="116" w:name="_Toc227575279"/>
      <w:r w:rsidRPr="00351AC5">
        <w:lastRenderedPageBreak/>
        <w:t>8.2 Emergency Contacts</w:t>
      </w:r>
      <w:bookmarkEnd w:id="115"/>
      <w:bookmarkEnd w:id="116"/>
    </w:p>
    <w:p w14:paraId="4D3DEC23" w14:textId="77777777" w:rsidR="005819B5" w:rsidRPr="00351AC5" w:rsidRDefault="00000000">
      <w:pPr>
        <w:pStyle w:val="FirstParagraph"/>
      </w:pPr>
      <w:r w:rsidRPr="00351AC5">
        <w:t>Emergency contact information and procedures are posted throughout the campus and are available through the university’s security office and Student Services Unit.</w:t>
      </w:r>
    </w:p>
    <w:p w14:paraId="7920C7C2" w14:textId="4E65BB0D" w:rsidR="009D3D8D" w:rsidRPr="00351AC5" w:rsidRDefault="009D3D8D" w:rsidP="009D3D8D">
      <w:pPr>
        <w:pStyle w:val="BodyText"/>
        <w:numPr>
          <w:ilvl w:val="0"/>
          <w:numId w:val="10"/>
        </w:numPr>
      </w:pPr>
      <w:r w:rsidRPr="00351AC5">
        <w:t>During work</w:t>
      </w:r>
      <w:r w:rsidR="00A52812" w:rsidRPr="00351AC5">
        <w:t>ing</w:t>
      </w:r>
      <w:r w:rsidRPr="00351AC5">
        <w:t xml:space="preserve"> hours:</w:t>
      </w:r>
    </w:p>
    <w:tbl>
      <w:tblPr>
        <w:tblStyle w:val="TableGrid"/>
        <w:tblW w:w="0" w:type="auto"/>
        <w:tblInd w:w="720" w:type="dxa"/>
        <w:tblLook w:val="04A0" w:firstRow="1" w:lastRow="0" w:firstColumn="1" w:lastColumn="0" w:noHBand="0" w:noVBand="1"/>
      </w:tblPr>
      <w:tblGrid>
        <w:gridCol w:w="2821"/>
        <w:gridCol w:w="2972"/>
        <w:gridCol w:w="2837"/>
      </w:tblGrid>
      <w:tr w:rsidR="009D3D8D" w:rsidRPr="00351AC5" w14:paraId="7A350244" w14:textId="77777777" w:rsidTr="009D3D8D">
        <w:tc>
          <w:tcPr>
            <w:tcW w:w="4070" w:type="dxa"/>
            <w:shd w:val="clear" w:color="auto" w:fill="D9D9D9" w:themeFill="background1" w:themeFillShade="D9"/>
          </w:tcPr>
          <w:p w14:paraId="799C5150" w14:textId="77777777" w:rsidR="009D3D8D" w:rsidRPr="00351AC5" w:rsidRDefault="009D3D8D" w:rsidP="009D3D8D">
            <w:pPr>
              <w:pStyle w:val="BodyText"/>
            </w:pPr>
            <w:r w:rsidRPr="00351AC5">
              <w:t>Name</w:t>
            </w:r>
          </w:p>
        </w:tc>
        <w:tc>
          <w:tcPr>
            <w:tcW w:w="4100" w:type="dxa"/>
            <w:shd w:val="clear" w:color="auto" w:fill="D9D9D9" w:themeFill="background1" w:themeFillShade="D9"/>
          </w:tcPr>
          <w:p w14:paraId="7CE8635E" w14:textId="77777777" w:rsidR="009D3D8D" w:rsidRPr="00351AC5" w:rsidRDefault="009D3D8D" w:rsidP="009D3D8D">
            <w:pPr>
              <w:pStyle w:val="BodyText"/>
            </w:pPr>
            <w:r w:rsidRPr="00351AC5">
              <w:t>Department</w:t>
            </w:r>
          </w:p>
        </w:tc>
        <w:tc>
          <w:tcPr>
            <w:tcW w:w="4060" w:type="dxa"/>
            <w:shd w:val="clear" w:color="auto" w:fill="D9D9D9" w:themeFill="background1" w:themeFillShade="D9"/>
          </w:tcPr>
          <w:p w14:paraId="7A391058" w14:textId="77777777" w:rsidR="009D3D8D" w:rsidRPr="00351AC5" w:rsidRDefault="009D3D8D" w:rsidP="009D3D8D">
            <w:pPr>
              <w:pStyle w:val="BodyText"/>
            </w:pPr>
            <w:r w:rsidRPr="00351AC5">
              <w:t>Contact Number</w:t>
            </w:r>
          </w:p>
        </w:tc>
      </w:tr>
      <w:tr w:rsidR="009D3D8D" w:rsidRPr="00351AC5" w14:paraId="1F556F32" w14:textId="77777777" w:rsidTr="005D373D">
        <w:tc>
          <w:tcPr>
            <w:tcW w:w="4070" w:type="dxa"/>
          </w:tcPr>
          <w:p w14:paraId="5EA4E61C" w14:textId="4446AAD2" w:rsidR="009D3D8D" w:rsidRPr="00351AC5" w:rsidRDefault="00351AC5" w:rsidP="009D3D8D">
            <w:pPr>
              <w:pStyle w:val="BodyText"/>
            </w:pPr>
            <w:r>
              <w:t xml:space="preserve">SSU </w:t>
            </w:r>
            <w:r w:rsidRPr="00351AC5">
              <w:t>Staff on duty</w:t>
            </w:r>
          </w:p>
        </w:tc>
        <w:tc>
          <w:tcPr>
            <w:tcW w:w="4100" w:type="dxa"/>
          </w:tcPr>
          <w:p w14:paraId="771CA04D" w14:textId="77777777" w:rsidR="009D3D8D" w:rsidRPr="00351AC5" w:rsidRDefault="009D3D8D" w:rsidP="009D3D8D">
            <w:pPr>
              <w:pStyle w:val="BodyText"/>
            </w:pPr>
            <w:r w:rsidRPr="00351AC5">
              <w:t>Student Services</w:t>
            </w:r>
          </w:p>
        </w:tc>
        <w:tc>
          <w:tcPr>
            <w:tcW w:w="4060" w:type="dxa"/>
          </w:tcPr>
          <w:p w14:paraId="203EABE7" w14:textId="024F519F" w:rsidR="009D3D8D" w:rsidRPr="00351AC5" w:rsidRDefault="00351AC5" w:rsidP="009D3D8D">
            <w:pPr>
              <w:pStyle w:val="BodyText"/>
            </w:pPr>
            <w:r>
              <w:rPr>
                <w:rFonts w:hint="cs"/>
                <w:rtl/>
              </w:rPr>
              <w:t>38778894</w:t>
            </w:r>
          </w:p>
        </w:tc>
      </w:tr>
      <w:tr w:rsidR="009D3D8D" w:rsidRPr="00351AC5" w14:paraId="62603E40" w14:textId="77777777" w:rsidTr="005D373D">
        <w:tc>
          <w:tcPr>
            <w:tcW w:w="4070" w:type="dxa"/>
          </w:tcPr>
          <w:p w14:paraId="2B97A66F" w14:textId="77777777" w:rsidR="009D3D8D" w:rsidRPr="00351AC5" w:rsidRDefault="009D3D8D" w:rsidP="009D3D8D">
            <w:pPr>
              <w:pStyle w:val="BodyText"/>
            </w:pPr>
            <w:r w:rsidRPr="00351AC5">
              <w:t>Ishaq Abdulla Abdulaziz</w:t>
            </w:r>
          </w:p>
        </w:tc>
        <w:tc>
          <w:tcPr>
            <w:tcW w:w="4100" w:type="dxa"/>
          </w:tcPr>
          <w:p w14:paraId="73D8BEEC" w14:textId="77777777" w:rsidR="009D3D8D" w:rsidRPr="00351AC5" w:rsidRDefault="009D3D8D" w:rsidP="009D3D8D">
            <w:pPr>
              <w:pStyle w:val="BodyText"/>
            </w:pPr>
            <w:r w:rsidRPr="00351AC5">
              <w:t>Maintenance</w:t>
            </w:r>
          </w:p>
        </w:tc>
        <w:tc>
          <w:tcPr>
            <w:tcW w:w="4060" w:type="dxa"/>
          </w:tcPr>
          <w:p w14:paraId="5D215254" w14:textId="77777777" w:rsidR="009D3D8D" w:rsidRPr="00351AC5" w:rsidRDefault="009D3D8D" w:rsidP="009D3D8D">
            <w:pPr>
              <w:pStyle w:val="BodyText"/>
            </w:pPr>
            <w:r w:rsidRPr="00351AC5">
              <w:t>3641 4200</w:t>
            </w:r>
          </w:p>
        </w:tc>
      </w:tr>
      <w:tr w:rsidR="009D3D8D" w:rsidRPr="00351AC5" w14:paraId="01EA4F2F" w14:textId="77777777" w:rsidTr="005D373D">
        <w:tc>
          <w:tcPr>
            <w:tcW w:w="4070" w:type="dxa"/>
          </w:tcPr>
          <w:p w14:paraId="21410002" w14:textId="77777777" w:rsidR="009D3D8D" w:rsidRPr="00351AC5" w:rsidRDefault="009D3D8D" w:rsidP="009D3D8D">
            <w:pPr>
              <w:pStyle w:val="BodyText"/>
            </w:pPr>
            <w:r w:rsidRPr="00351AC5">
              <w:t>Security Staff on duty</w:t>
            </w:r>
          </w:p>
        </w:tc>
        <w:tc>
          <w:tcPr>
            <w:tcW w:w="4100" w:type="dxa"/>
          </w:tcPr>
          <w:p w14:paraId="55AA0FA3" w14:textId="77777777" w:rsidR="009D3D8D" w:rsidRPr="00351AC5" w:rsidRDefault="009D3D8D" w:rsidP="009D3D8D">
            <w:pPr>
              <w:pStyle w:val="BodyText"/>
            </w:pPr>
            <w:r w:rsidRPr="00351AC5">
              <w:t xml:space="preserve">Security </w:t>
            </w:r>
          </w:p>
        </w:tc>
        <w:tc>
          <w:tcPr>
            <w:tcW w:w="4060" w:type="dxa"/>
          </w:tcPr>
          <w:p w14:paraId="7826C1EB" w14:textId="77777777" w:rsidR="009D3D8D" w:rsidRPr="00351AC5" w:rsidRDefault="009D3D8D" w:rsidP="009D3D8D">
            <w:pPr>
              <w:pStyle w:val="BodyText"/>
            </w:pPr>
            <w:r w:rsidRPr="00351AC5">
              <w:t>3972 1827</w:t>
            </w:r>
          </w:p>
        </w:tc>
      </w:tr>
    </w:tbl>
    <w:p w14:paraId="14EC6677" w14:textId="77777777" w:rsidR="009D3D8D" w:rsidRPr="00351AC5" w:rsidRDefault="009D3D8D" w:rsidP="009D3D8D">
      <w:pPr>
        <w:pStyle w:val="BodyText"/>
        <w:numPr>
          <w:ilvl w:val="0"/>
          <w:numId w:val="10"/>
        </w:numPr>
      </w:pPr>
      <w:r w:rsidRPr="00351AC5">
        <w:t>After work hours</w:t>
      </w:r>
    </w:p>
    <w:tbl>
      <w:tblPr>
        <w:tblStyle w:val="TableGrid"/>
        <w:tblW w:w="0" w:type="auto"/>
        <w:tblInd w:w="720" w:type="dxa"/>
        <w:tblLook w:val="04A0" w:firstRow="1" w:lastRow="0" w:firstColumn="1" w:lastColumn="0" w:noHBand="0" w:noVBand="1"/>
      </w:tblPr>
      <w:tblGrid>
        <w:gridCol w:w="4236"/>
        <w:gridCol w:w="4394"/>
      </w:tblGrid>
      <w:tr w:rsidR="009D3D8D" w:rsidRPr="00351AC5" w14:paraId="460CB5A4" w14:textId="77777777" w:rsidTr="009D3D8D">
        <w:tc>
          <w:tcPr>
            <w:tcW w:w="6475" w:type="dxa"/>
            <w:shd w:val="clear" w:color="auto" w:fill="D9D9D9" w:themeFill="background1" w:themeFillShade="D9"/>
          </w:tcPr>
          <w:p w14:paraId="4C239309" w14:textId="77777777" w:rsidR="009D3D8D" w:rsidRPr="00351AC5" w:rsidRDefault="009D3D8D" w:rsidP="009D3D8D">
            <w:pPr>
              <w:pStyle w:val="BodyText"/>
            </w:pPr>
            <w:r w:rsidRPr="00351AC5">
              <w:t xml:space="preserve">Name </w:t>
            </w:r>
          </w:p>
        </w:tc>
        <w:tc>
          <w:tcPr>
            <w:tcW w:w="6475" w:type="dxa"/>
            <w:shd w:val="clear" w:color="auto" w:fill="D9D9D9" w:themeFill="background1" w:themeFillShade="D9"/>
          </w:tcPr>
          <w:p w14:paraId="0BCCACC5" w14:textId="77777777" w:rsidR="009D3D8D" w:rsidRPr="00351AC5" w:rsidRDefault="009D3D8D" w:rsidP="009D3D8D">
            <w:pPr>
              <w:pStyle w:val="BodyText"/>
            </w:pPr>
            <w:r w:rsidRPr="00351AC5">
              <w:t xml:space="preserve">Designation </w:t>
            </w:r>
          </w:p>
        </w:tc>
      </w:tr>
      <w:tr w:rsidR="009D3D8D" w:rsidRPr="00351AC5" w14:paraId="7850DE82" w14:textId="77777777" w:rsidTr="005D373D">
        <w:tc>
          <w:tcPr>
            <w:tcW w:w="6475" w:type="dxa"/>
          </w:tcPr>
          <w:p w14:paraId="70A137A1" w14:textId="77777777" w:rsidR="009D3D8D" w:rsidRPr="00351AC5" w:rsidRDefault="009D3D8D" w:rsidP="009D3D8D">
            <w:pPr>
              <w:pStyle w:val="BodyText"/>
            </w:pPr>
            <w:r w:rsidRPr="00351AC5">
              <w:t xml:space="preserve">Security Staff </w:t>
            </w:r>
            <w:proofErr w:type="gramStart"/>
            <w:r w:rsidRPr="00351AC5">
              <w:t>On</w:t>
            </w:r>
            <w:proofErr w:type="gramEnd"/>
            <w:r w:rsidRPr="00351AC5">
              <w:t xml:space="preserve"> Duty </w:t>
            </w:r>
          </w:p>
        </w:tc>
        <w:tc>
          <w:tcPr>
            <w:tcW w:w="6475" w:type="dxa"/>
          </w:tcPr>
          <w:p w14:paraId="73E020A2" w14:textId="77777777" w:rsidR="009D3D8D" w:rsidRPr="00351AC5" w:rsidRDefault="009D3D8D" w:rsidP="009D3D8D">
            <w:pPr>
              <w:pStyle w:val="BodyText"/>
            </w:pPr>
            <w:r w:rsidRPr="00351AC5">
              <w:t>3972 1827</w:t>
            </w:r>
          </w:p>
        </w:tc>
      </w:tr>
    </w:tbl>
    <w:p w14:paraId="51752493" w14:textId="77777777" w:rsidR="009D3D8D" w:rsidRPr="00351AC5" w:rsidRDefault="009D3D8D" w:rsidP="009D3D8D">
      <w:pPr>
        <w:pStyle w:val="BodyText"/>
      </w:pPr>
    </w:p>
    <w:p w14:paraId="16090547" w14:textId="77777777" w:rsidR="009D3D8D" w:rsidRPr="00351AC5" w:rsidRDefault="009D3D8D" w:rsidP="009D3D8D">
      <w:pPr>
        <w:pStyle w:val="BodyText"/>
        <w:numPr>
          <w:ilvl w:val="0"/>
          <w:numId w:val="10"/>
        </w:numPr>
      </w:pPr>
      <w:r w:rsidRPr="00351AC5">
        <w:t>Emergency authorities</w:t>
      </w:r>
    </w:p>
    <w:tbl>
      <w:tblPr>
        <w:tblStyle w:val="TableGrid"/>
        <w:tblW w:w="0" w:type="auto"/>
        <w:tblInd w:w="720" w:type="dxa"/>
        <w:tblLook w:val="04A0" w:firstRow="1" w:lastRow="0" w:firstColumn="1" w:lastColumn="0" w:noHBand="0" w:noVBand="1"/>
      </w:tblPr>
      <w:tblGrid>
        <w:gridCol w:w="4329"/>
        <w:gridCol w:w="4301"/>
      </w:tblGrid>
      <w:tr w:rsidR="009D3D8D" w:rsidRPr="00351AC5" w14:paraId="0FD78148" w14:textId="77777777" w:rsidTr="009D3D8D">
        <w:tc>
          <w:tcPr>
            <w:tcW w:w="6475" w:type="dxa"/>
            <w:shd w:val="clear" w:color="auto" w:fill="D9D9D9" w:themeFill="background1" w:themeFillShade="D9"/>
          </w:tcPr>
          <w:p w14:paraId="731C4184" w14:textId="77777777" w:rsidR="009D3D8D" w:rsidRPr="00351AC5" w:rsidRDefault="009D3D8D" w:rsidP="009D3D8D">
            <w:pPr>
              <w:pStyle w:val="BodyText"/>
            </w:pPr>
            <w:r w:rsidRPr="00351AC5">
              <w:t xml:space="preserve">Title </w:t>
            </w:r>
          </w:p>
        </w:tc>
        <w:tc>
          <w:tcPr>
            <w:tcW w:w="6475" w:type="dxa"/>
            <w:shd w:val="clear" w:color="auto" w:fill="D9D9D9" w:themeFill="background1" w:themeFillShade="D9"/>
          </w:tcPr>
          <w:p w14:paraId="1E0A6528" w14:textId="6C6C7FCE" w:rsidR="009D3D8D" w:rsidRPr="00351AC5" w:rsidRDefault="009D3D8D" w:rsidP="009D3D8D">
            <w:pPr>
              <w:pStyle w:val="BodyText"/>
            </w:pPr>
            <w:r w:rsidRPr="00351AC5">
              <w:t>Tel</w:t>
            </w:r>
            <w:r w:rsidR="00A52812" w:rsidRPr="00351AC5">
              <w:t xml:space="preserve">ephone </w:t>
            </w:r>
            <w:r w:rsidRPr="00351AC5">
              <w:t>N</w:t>
            </w:r>
            <w:r w:rsidR="00A52812" w:rsidRPr="00351AC5">
              <w:t>umber</w:t>
            </w:r>
          </w:p>
        </w:tc>
      </w:tr>
      <w:tr w:rsidR="009D3D8D" w:rsidRPr="00351AC5" w14:paraId="51D04C8E" w14:textId="77777777" w:rsidTr="005D373D">
        <w:tc>
          <w:tcPr>
            <w:tcW w:w="6475" w:type="dxa"/>
          </w:tcPr>
          <w:p w14:paraId="59876126" w14:textId="77777777" w:rsidR="009D3D8D" w:rsidRPr="00351AC5" w:rsidRDefault="009D3D8D" w:rsidP="009D3D8D">
            <w:pPr>
              <w:pStyle w:val="BodyText"/>
            </w:pPr>
            <w:r w:rsidRPr="00351AC5">
              <w:t>Ambulance</w:t>
            </w:r>
          </w:p>
        </w:tc>
        <w:tc>
          <w:tcPr>
            <w:tcW w:w="6475" w:type="dxa"/>
          </w:tcPr>
          <w:p w14:paraId="39A6DF46" w14:textId="77777777" w:rsidR="009D3D8D" w:rsidRPr="00351AC5" w:rsidRDefault="009D3D8D" w:rsidP="009D3D8D">
            <w:pPr>
              <w:pStyle w:val="BodyText"/>
            </w:pPr>
            <w:r w:rsidRPr="00351AC5">
              <w:t>999</w:t>
            </w:r>
          </w:p>
        </w:tc>
      </w:tr>
      <w:tr w:rsidR="009D3D8D" w:rsidRPr="00351AC5" w14:paraId="7D1691D7" w14:textId="77777777" w:rsidTr="005D373D">
        <w:tc>
          <w:tcPr>
            <w:tcW w:w="6475" w:type="dxa"/>
          </w:tcPr>
          <w:p w14:paraId="3F15D268" w14:textId="77777777" w:rsidR="009D3D8D" w:rsidRPr="00351AC5" w:rsidRDefault="009D3D8D" w:rsidP="009D3D8D">
            <w:pPr>
              <w:pStyle w:val="BodyText"/>
            </w:pPr>
            <w:r w:rsidRPr="00351AC5">
              <w:t>Fire</w:t>
            </w:r>
          </w:p>
        </w:tc>
        <w:tc>
          <w:tcPr>
            <w:tcW w:w="6475" w:type="dxa"/>
          </w:tcPr>
          <w:p w14:paraId="4335AC0F" w14:textId="77777777" w:rsidR="009D3D8D" w:rsidRPr="00351AC5" w:rsidRDefault="009D3D8D" w:rsidP="009D3D8D">
            <w:pPr>
              <w:pStyle w:val="BodyText"/>
            </w:pPr>
            <w:r w:rsidRPr="00351AC5">
              <w:t>999</w:t>
            </w:r>
          </w:p>
        </w:tc>
      </w:tr>
      <w:tr w:rsidR="009D3D8D" w:rsidRPr="00351AC5" w14:paraId="58878CB8" w14:textId="77777777" w:rsidTr="005D373D">
        <w:tc>
          <w:tcPr>
            <w:tcW w:w="6475" w:type="dxa"/>
          </w:tcPr>
          <w:p w14:paraId="65E5CF80" w14:textId="77777777" w:rsidR="009D3D8D" w:rsidRPr="00351AC5" w:rsidRDefault="009D3D8D" w:rsidP="009D3D8D">
            <w:pPr>
              <w:pStyle w:val="BodyText"/>
            </w:pPr>
            <w:r w:rsidRPr="00351AC5">
              <w:t>Police</w:t>
            </w:r>
          </w:p>
        </w:tc>
        <w:tc>
          <w:tcPr>
            <w:tcW w:w="6475" w:type="dxa"/>
          </w:tcPr>
          <w:p w14:paraId="3C565F01" w14:textId="77777777" w:rsidR="009D3D8D" w:rsidRPr="00351AC5" w:rsidRDefault="009D3D8D" w:rsidP="009D3D8D">
            <w:pPr>
              <w:pStyle w:val="BodyText"/>
            </w:pPr>
            <w:r w:rsidRPr="00351AC5">
              <w:t>999</w:t>
            </w:r>
          </w:p>
        </w:tc>
      </w:tr>
      <w:tr w:rsidR="009D3D8D" w:rsidRPr="00351AC5" w14:paraId="260B355E" w14:textId="77777777" w:rsidTr="005D373D">
        <w:tc>
          <w:tcPr>
            <w:tcW w:w="6475" w:type="dxa"/>
          </w:tcPr>
          <w:p w14:paraId="632E4323" w14:textId="77777777" w:rsidR="009D3D8D" w:rsidRPr="00351AC5" w:rsidRDefault="009D3D8D" w:rsidP="009D3D8D">
            <w:pPr>
              <w:pStyle w:val="BodyText"/>
            </w:pPr>
            <w:r w:rsidRPr="00351AC5">
              <w:t>Accidents</w:t>
            </w:r>
          </w:p>
        </w:tc>
        <w:tc>
          <w:tcPr>
            <w:tcW w:w="6475" w:type="dxa"/>
          </w:tcPr>
          <w:p w14:paraId="00D27CD2" w14:textId="77777777" w:rsidR="009D3D8D" w:rsidRPr="00351AC5" w:rsidRDefault="009D3D8D" w:rsidP="009D3D8D">
            <w:pPr>
              <w:pStyle w:val="BodyText"/>
            </w:pPr>
            <w:r w:rsidRPr="00351AC5">
              <w:t>199</w:t>
            </w:r>
          </w:p>
        </w:tc>
      </w:tr>
    </w:tbl>
    <w:p w14:paraId="114758E5" w14:textId="77777777" w:rsidR="009D3D8D" w:rsidRPr="00351AC5" w:rsidRDefault="009D3D8D" w:rsidP="009D3D8D">
      <w:pPr>
        <w:pStyle w:val="BodyText"/>
      </w:pPr>
    </w:p>
    <w:p w14:paraId="5B98EABB" w14:textId="77777777" w:rsidR="005819B5" w:rsidRPr="00351AC5" w:rsidRDefault="00000000">
      <w:r>
        <w:pict w14:anchorId="201C6D71">
          <v:rect id="_x0000_i1033" style="width:0;height:1.5pt" o:hralign="center" o:hrstd="t" o:hr="t"/>
        </w:pict>
      </w:r>
    </w:p>
    <w:p w14:paraId="1471F6FB" w14:textId="77777777" w:rsidR="005819B5" w:rsidRPr="00351AC5" w:rsidRDefault="00000000">
      <w:pPr>
        <w:pStyle w:val="Heading2"/>
      </w:pPr>
      <w:bookmarkStart w:id="117" w:name="contact-information"/>
      <w:bookmarkStart w:id="118" w:name="_Toc227575280"/>
      <w:r w:rsidRPr="00351AC5">
        <w:t>Contact Information</w:t>
      </w:r>
      <w:bookmarkEnd w:id="117"/>
      <w:bookmarkEnd w:id="118"/>
    </w:p>
    <w:p w14:paraId="731CB600" w14:textId="77777777" w:rsidR="005819B5" w:rsidRPr="00351AC5" w:rsidRDefault="00000000">
      <w:pPr>
        <w:pStyle w:val="FirstParagraph"/>
      </w:pPr>
      <w:r w:rsidRPr="00351AC5">
        <w:t xml:space="preserve">For more information about Gulf University, please visit our website at </w:t>
      </w:r>
      <w:hyperlink r:id="rId57">
        <w:r w:rsidR="005819B5" w:rsidRPr="00351AC5">
          <w:rPr>
            <w:rStyle w:val="Hyperlink"/>
          </w:rPr>
          <w:t>www.gulfuniversity.edu.bh</w:t>
        </w:r>
      </w:hyperlink>
      <w:r w:rsidRPr="00351AC5">
        <w:t xml:space="preserve"> or contact us at:</w:t>
      </w:r>
    </w:p>
    <w:p w14:paraId="2F7F0E65" w14:textId="77777777" w:rsidR="005819B5" w:rsidRDefault="00000000">
      <w:pPr>
        <w:pStyle w:val="BodyText"/>
      </w:pPr>
      <w:r w:rsidRPr="00351AC5">
        <w:rPr>
          <w:b/>
        </w:rPr>
        <w:lastRenderedPageBreak/>
        <w:t>Phone:</w:t>
      </w:r>
      <w:r w:rsidRPr="00351AC5">
        <w:t xml:space="preserve"> (+973) 1762 0092</w:t>
      </w:r>
      <w:r w:rsidRPr="00351AC5">
        <w:br/>
      </w:r>
      <w:r w:rsidRPr="00351AC5">
        <w:rPr>
          <w:b/>
        </w:rPr>
        <w:t>Email:</w:t>
      </w:r>
      <w:r w:rsidRPr="00351AC5">
        <w:t xml:space="preserve"> info@gulfuniversity.edu.bh</w:t>
      </w:r>
      <w:r w:rsidRPr="00351AC5">
        <w:br/>
      </w:r>
      <w:r w:rsidRPr="00351AC5">
        <w:rPr>
          <w:b/>
        </w:rPr>
        <w:t>Address:</w:t>
      </w:r>
      <w:r w:rsidRPr="00351AC5">
        <w:t xml:space="preserve"> Building 1964, Road 4363, Sanad 743, Kingdom of Bahrain</w:t>
      </w:r>
    </w:p>
    <w:p w14:paraId="22B260C6" w14:textId="58C6B67B" w:rsidR="005819B5" w:rsidRDefault="00000000" w:rsidP="009D3D8D">
      <w:r>
        <w:pict w14:anchorId="7D9F5C7E">
          <v:rect id="_x0000_i1034" style="width:0;height:1.5pt" o:hralign="center" o:hrstd="t" o:hr="t"/>
        </w:pict>
      </w:r>
    </w:p>
    <w:sectPr w:rsidR="005819B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74E9" w14:textId="77777777" w:rsidR="00E71EF7" w:rsidRDefault="00E71EF7">
      <w:pPr>
        <w:spacing w:after="0"/>
      </w:pPr>
      <w:r>
        <w:separator/>
      </w:r>
    </w:p>
  </w:endnote>
  <w:endnote w:type="continuationSeparator" w:id="0">
    <w:p w14:paraId="5D11F74F" w14:textId="77777777" w:rsidR="00E71EF7" w:rsidRDefault="00E71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C560" w14:textId="77777777" w:rsidR="00E71EF7" w:rsidRDefault="00E71EF7">
      <w:r>
        <w:separator/>
      </w:r>
    </w:p>
  </w:footnote>
  <w:footnote w:type="continuationSeparator" w:id="0">
    <w:p w14:paraId="6165A370" w14:textId="77777777" w:rsidR="00E71EF7" w:rsidRDefault="00E71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D7BE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454B4C"/>
    <w:multiLevelType w:val="multilevel"/>
    <w:tmpl w:val="1AFA5DB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061C1053"/>
    <w:multiLevelType w:val="multilevel"/>
    <w:tmpl w:val="CF00C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96379"/>
    <w:multiLevelType w:val="multilevel"/>
    <w:tmpl w:val="E5C42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2510A"/>
    <w:multiLevelType w:val="multilevel"/>
    <w:tmpl w:val="43988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2B"/>
    <w:multiLevelType w:val="hybridMultilevel"/>
    <w:tmpl w:val="8E78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90FE3"/>
    <w:multiLevelType w:val="multilevel"/>
    <w:tmpl w:val="2FE4A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35A57"/>
    <w:multiLevelType w:val="multilevel"/>
    <w:tmpl w:val="08785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7849A9"/>
    <w:multiLevelType w:val="multilevel"/>
    <w:tmpl w:val="438A7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97013"/>
    <w:multiLevelType w:val="hybridMultilevel"/>
    <w:tmpl w:val="3F2A994E"/>
    <w:lvl w:ilvl="0" w:tplc="BE6492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E401"/>
    <w:multiLevelType w:val="multilevel"/>
    <w:tmpl w:val="59BE63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468F1CC6"/>
    <w:multiLevelType w:val="multilevel"/>
    <w:tmpl w:val="2174B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8F61AA"/>
    <w:multiLevelType w:val="hybridMultilevel"/>
    <w:tmpl w:val="0208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F5AA8"/>
    <w:multiLevelType w:val="multilevel"/>
    <w:tmpl w:val="51B29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41312B"/>
    <w:multiLevelType w:val="multilevel"/>
    <w:tmpl w:val="F094D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E136C9"/>
    <w:multiLevelType w:val="multilevel"/>
    <w:tmpl w:val="01D48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EC3DBF"/>
    <w:multiLevelType w:val="multilevel"/>
    <w:tmpl w:val="F7041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15DCA"/>
    <w:multiLevelType w:val="multilevel"/>
    <w:tmpl w:val="1780017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1615165502">
    <w:abstractNumId w:val="10"/>
  </w:num>
  <w:num w:numId="2" w16cid:durableId="1841462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9639948">
    <w:abstractNumId w:val="17"/>
  </w:num>
  <w:num w:numId="4" w16cid:durableId="1794442930">
    <w:abstractNumId w:val="17"/>
  </w:num>
  <w:num w:numId="5" w16cid:durableId="1983656463">
    <w:abstractNumId w:val="17"/>
  </w:num>
  <w:num w:numId="6" w16cid:durableId="179272965">
    <w:abstractNumId w:val="17"/>
  </w:num>
  <w:num w:numId="7" w16cid:durableId="1928494510">
    <w:abstractNumId w:val="17"/>
  </w:num>
  <w:num w:numId="8" w16cid:durableId="748582794">
    <w:abstractNumId w:val="17"/>
  </w:num>
  <w:num w:numId="9" w16cid:durableId="444931068">
    <w:abstractNumId w:val="17"/>
  </w:num>
  <w:num w:numId="10" w16cid:durableId="2054307515">
    <w:abstractNumId w:val="9"/>
  </w:num>
  <w:num w:numId="11" w16cid:durableId="1183711645">
    <w:abstractNumId w:val="6"/>
  </w:num>
  <w:num w:numId="12" w16cid:durableId="1858500472">
    <w:abstractNumId w:val="4"/>
  </w:num>
  <w:num w:numId="13" w16cid:durableId="1679771135">
    <w:abstractNumId w:val="2"/>
  </w:num>
  <w:num w:numId="14" w16cid:durableId="862551659">
    <w:abstractNumId w:val="3"/>
  </w:num>
  <w:num w:numId="15" w16cid:durableId="1827894989">
    <w:abstractNumId w:val="7"/>
  </w:num>
  <w:num w:numId="16" w16cid:durableId="894851582">
    <w:abstractNumId w:val="15"/>
  </w:num>
  <w:num w:numId="17" w16cid:durableId="941378487">
    <w:abstractNumId w:val="8"/>
  </w:num>
  <w:num w:numId="18" w16cid:durableId="120467494">
    <w:abstractNumId w:val="14"/>
  </w:num>
  <w:num w:numId="19" w16cid:durableId="929856301">
    <w:abstractNumId w:val="13"/>
  </w:num>
  <w:num w:numId="20" w16cid:durableId="1037193887">
    <w:abstractNumId w:val="11"/>
  </w:num>
  <w:num w:numId="21" w16cid:durableId="1021273358">
    <w:abstractNumId w:val="16"/>
  </w:num>
  <w:num w:numId="22" w16cid:durableId="1754357901">
    <w:abstractNumId w:val="0"/>
  </w:num>
  <w:num w:numId="23" w16cid:durableId="1167088312">
    <w:abstractNumId w:val="5"/>
  </w:num>
  <w:num w:numId="24" w16cid:durableId="1592161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A773F"/>
    <w:rsid w:val="000C690D"/>
    <w:rsid w:val="000D649F"/>
    <w:rsid w:val="000E64CD"/>
    <w:rsid w:val="000F66BB"/>
    <w:rsid w:val="00113406"/>
    <w:rsid w:val="00175B42"/>
    <w:rsid w:val="001B38F5"/>
    <w:rsid w:val="001E4307"/>
    <w:rsid w:val="002014C9"/>
    <w:rsid w:val="00243392"/>
    <w:rsid w:val="00250804"/>
    <w:rsid w:val="002955E6"/>
    <w:rsid w:val="002C713E"/>
    <w:rsid w:val="003212F1"/>
    <w:rsid w:val="00351AC5"/>
    <w:rsid w:val="003D65F0"/>
    <w:rsid w:val="00421BAA"/>
    <w:rsid w:val="004908B9"/>
    <w:rsid w:val="004A31CA"/>
    <w:rsid w:val="004D732F"/>
    <w:rsid w:val="004E29B3"/>
    <w:rsid w:val="004F205F"/>
    <w:rsid w:val="005819B5"/>
    <w:rsid w:val="00590D07"/>
    <w:rsid w:val="005B4BF1"/>
    <w:rsid w:val="005F0E67"/>
    <w:rsid w:val="00613AF0"/>
    <w:rsid w:val="006153FC"/>
    <w:rsid w:val="006C466E"/>
    <w:rsid w:val="00700CFE"/>
    <w:rsid w:val="00726346"/>
    <w:rsid w:val="00784D58"/>
    <w:rsid w:val="00790AEC"/>
    <w:rsid w:val="007A3842"/>
    <w:rsid w:val="007A62E6"/>
    <w:rsid w:val="00860F5D"/>
    <w:rsid w:val="00880504"/>
    <w:rsid w:val="008B46D6"/>
    <w:rsid w:val="008D6863"/>
    <w:rsid w:val="008E12BE"/>
    <w:rsid w:val="00933C32"/>
    <w:rsid w:val="009D3D8D"/>
    <w:rsid w:val="009F7AB5"/>
    <w:rsid w:val="00A52812"/>
    <w:rsid w:val="00AB6602"/>
    <w:rsid w:val="00AF71FC"/>
    <w:rsid w:val="00B05B86"/>
    <w:rsid w:val="00B16620"/>
    <w:rsid w:val="00B359EA"/>
    <w:rsid w:val="00B6351F"/>
    <w:rsid w:val="00B64203"/>
    <w:rsid w:val="00B86B75"/>
    <w:rsid w:val="00BA5231"/>
    <w:rsid w:val="00BC2D5B"/>
    <w:rsid w:val="00BC48D5"/>
    <w:rsid w:val="00BE0B7A"/>
    <w:rsid w:val="00BE0BD7"/>
    <w:rsid w:val="00BE27B4"/>
    <w:rsid w:val="00C36279"/>
    <w:rsid w:val="00C80BEB"/>
    <w:rsid w:val="00D10683"/>
    <w:rsid w:val="00D27FBA"/>
    <w:rsid w:val="00D95210"/>
    <w:rsid w:val="00D96037"/>
    <w:rsid w:val="00DB6851"/>
    <w:rsid w:val="00DD29EE"/>
    <w:rsid w:val="00E315A3"/>
    <w:rsid w:val="00E574B5"/>
    <w:rsid w:val="00E661FE"/>
    <w:rsid w:val="00E71EF7"/>
    <w:rsid w:val="00EB033C"/>
    <w:rsid w:val="00EC3609"/>
    <w:rsid w:val="00EE4B6E"/>
    <w:rsid w:val="00F76774"/>
    <w:rsid w:val="00F87E3B"/>
    <w:rsid w:val="00F9234B"/>
    <w:rsid w:val="00FB59E0"/>
    <w:rsid w:val="00FF384B"/>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D2F6"/>
  <w15:docId w15:val="{976B3038-6DB1-4263-82A9-9472B59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AB6602"/>
    <w:rPr>
      <w:color w:val="605E5C"/>
      <w:shd w:val="clear" w:color="auto" w:fill="E1DFDD"/>
    </w:rPr>
  </w:style>
  <w:style w:type="table" w:styleId="TableGrid">
    <w:name w:val="Table Grid"/>
    <w:basedOn w:val="TableNormal"/>
    <w:rsid w:val="009D3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D3D8D"/>
    <w:pPr>
      <w:spacing w:after="100"/>
    </w:pPr>
  </w:style>
  <w:style w:type="paragraph" w:styleId="TOC2">
    <w:name w:val="toc 2"/>
    <w:basedOn w:val="Normal"/>
    <w:next w:val="Normal"/>
    <w:autoRedefine/>
    <w:uiPriority w:val="39"/>
    <w:rsid w:val="009D3D8D"/>
    <w:pPr>
      <w:spacing w:after="100"/>
      <w:ind w:left="240"/>
    </w:pPr>
  </w:style>
  <w:style w:type="paragraph" w:styleId="TOC3">
    <w:name w:val="toc 3"/>
    <w:basedOn w:val="Normal"/>
    <w:next w:val="Normal"/>
    <w:autoRedefine/>
    <w:uiPriority w:val="39"/>
    <w:rsid w:val="009D3D8D"/>
    <w:pPr>
      <w:spacing w:after="100"/>
      <w:ind w:left="480"/>
    </w:pPr>
  </w:style>
  <w:style w:type="character" w:styleId="FollowedHyperlink">
    <w:name w:val="FollowedHyperlink"/>
    <w:basedOn w:val="DefaultParagraphFont"/>
    <w:rsid w:val="000F66BB"/>
    <w:rPr>
      <w:color w:val="800080" w:themeColor="followedHyperlink"/>
      <w:u w:val="single"/>
    </w:rPr>
  </w:style>
  <w:style w:type="character" w:customStyle="1" w:styleId="BodyTextChar">
    <w:name w:val="Body Text Char"/>
    <w:basedOn w:val="DefaultParagraphFont"/>
    <w:link w:val="BodyText"/>
    <w:rsid w:val="00250804"/>
  </w:style>
  <w:style w:type="paragraph" w:styleId="ListParagraph">
    <w:name w:val="List Paragraph"/>
    <w:basedOn w:val="Normal"/>
    <w:rsid w:val="00BA5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lfuniversity.edu.bh/wp-content/uploads/2024/10/Plagiarism-Policy.pdf" TargetMode="External"/><Relationship Id="rId18" Type="http://schemas.openxmlformats.org/officeDocument/2006/relationships/hyperlink" Target="https://www.gulfuniversity.edu.bh/wp-content/uploads/2024/11/Enrolment-Policy.pdf" TargetMode="External"/><Relationship Id="rId26" Type="http://schemas.openxmlformats.org/officeDocument/2006/relationships/hyperlink" Target="https://www.gulfuniversity.edu.bh/wp-content/uploads/2024/10/Internship-Procedures.pdf" TargetMode="External"/><Relationship Id="rId39" Type="http://schemas.openxmlformats.org/officeDocument/2006/relationships/hyperlink" Target="https://www.gulfuniversity.edu.bh/wp-content/uploads/2024/10/Academic-Advising-Policy.pdf" TargetMode="External"/><Relationship Id="rId21" Type="http://schemas.openxmlformats.org/officeDocument/2006/relationships/hyperlink" Target="https://www.gulfuniversity.edu.bh/wp-content/uploads/2024/10/Assessment-Policy-1.pdf" TargetMode="External"/><Relationship Id="rId34" Type="http://schemas.openxmlformats.org/officeDocument/2006/relationships/hyperlink" Target="https://www.gulfuniversity.edu.bh/wp-content/uploads/2025/03/Enrolment-Procedures-V3.3-January-2025.pdf" TargetMode="External"/><Relationship Id="rId42" Type="http://schemas.openxmlformats.org/officeDocument/2006/relationships/hyperlink" Target="https://www.gulfuniversity.edu.bh/wp-content/uploads/2024/10/Disability-Procedures.pdf" TargetMode="External"/><Relationship Id="rId47" Type="http://schemas.openxmlformats.org/officeDocument/2006/relationships/hyperlink" Target="https://www.gulfuniversity.edu.bh/wp-content/uploads/2024/10/Health-and-Safety-Policy-1.pdf" TargetMode="External"/><Relationship Id="rId50" Type="http://schemas.openxmlformats.org/officeDocument/2006/relationships/hyperlink" Target="https://www.gulfuniversity.edu.bh/wp-content/uploads/2024/10/Library-Services-Procedures.pdf" TargetMode="External"/><Relationship Id="rId55" Type="http://schemas.openxmlformats.org/officeDocument/2006/relationships/hyperlink" Target="https://www.gulfuniversity.edu.bh/supporting-units/admission-and-registration/scholarship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ulfuniversity.edu.bh/wp-content/uploads/2024/10/Admission-Policy-1.pdf" TargetMode="External"/><Relationship Id="rId29" Type="http://schemas.openxmlformats.org/officeDocument/2006/relationships/hyperlink" Target="https://www.gulfuniversity.edu.bh/wp-content/uploads/2025/03/Enrolment-Procedures-V3.3-January-2025.pdf" TargetMode="External"/><Relationship Id="rId11" Type="http://schemas.openxmlformats.org/officeDocument/2006/relationships/hyperlink" Target="https://www.gulfuniversity.edu.bh/wp-content/uploads/2024/10/Students-Complaints-Grievance-and-Appeal-Procedures.pdf" TargetMode="External"/><Relationship Id="rId24" Type="http://schemas.openxmlformats.org/officeDocument/2006/relationships/hyperlink" Target="https://www.gulfuniversity.edu.bh/wp-content/uploads/2024/10/Assessment-Appeal-Procedures.pdf" TargetMode="External"/><Relationship Id="rId32" Type="http://schemas.openxmlformats.org/officeDocument/2006/relationships/hyperlink" Target="https://www.gulfuniversity.edu.bh/wp-content/uploads/2024/10/Research-Policy.pdf" TargetMode="External"/><Relationship Id="rId37" Type="http://schemas.openxmlformats.org/officeDocument/2006/relationships/hyperlink" Target="https://www.gulfuniversity.edu.bh/wp-content/uploads/2024/10/Student-Induction-Policy.pdf" TargetMode="External"/><Relationship Id="rId40" Type="http://schemas.openxmlformats.org/officeDocument/2006/relationships/hyperlink" Target="https://www.gulfuniversity.edu.bh/wp-content/uploads/2024/10/Academic-Advising-Procedures.pdf" TargetMode="External"/><Relationship Id="rId45" Type="http://schemas.openxmlformats.org/officeDocument/2006/relationships/hyperlink" Target="https://www.gulfuniversity.edu.bh/wp-content/uploads/2024/10/Student-Counseling-Policy.pdf" TargetMode="External"/><Relationship Id="rId53" Type="http://schemas.openxmlformats.org/officeDocument/2006/relationships/hyperlink" Target="https://www.gulfuniversity.edu.bh/supporting-units/admission-and-registration/fees/"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gulfuniversity.edu.bh/wp-content/uploads/2025/03/Enrolment-Procedures-V3.3-January-2025.pdf" TargetMode="External"/><Relationship Id="rId4" Type="http://schemas.openxmlformats.org/officeDocument/2006/relationships/settings" Target="settings.xml"/><Relationship Id="rId9" Type="http://schemas.openxmlformats.org/officeDocument/2006/relationships/hyperlink" Target="https://www.gulfuniversity.edu.bh/wp-content/uploads/2024/10/Health-and-Safety-Policy-1.pdf" TargetMode="External"/><Relationship Id="rId14" Type="http://schemas.openxmlformats.org/officeDocument/2006/relationships/hyperlink" Target="https://www.gulfuniversity.edu.bh/wp-content/uploads/2025/07/Plagiarism-and-Academic-Misconduct-Procedures-2025.pdf" TargetMode="External"/><Relationship Id="rId22" Type="http://schemas.openxmlformats.org/officeDocument/2006/relationships/hyperlink" Target="https://www.gulfuniversity.edu.bh/wp-content/uploads/2024/10/Assessment-Procedures.pdf" TargetMode="External"/><Relationship Id="rId27" Type="http://schemas.openxmlformats.org/officeDocument/2006/relationships/hyperlink" Target="https://www.gulfuniversity.edu.bh/wp-content/uploads/2025/07/Graduation-Project-Procedures-2025.pdf" TargetMode="External"/><Relationship Id="rId30" Type="http://schemas.openxmlformats.org/officeDocument/2006/relationships/hyperlink" Target="https://www.gulfuniversity.edu.bh/wp-content/uploads/2024/10/Plagiarism-Academic-Misconduct-Policy.pdf" TargetMode="External"/><Relationship Id="rId35" Type="http://schemas.openxmlformats.org/officeDocument/2006/relationships/hyperlink" Target="https://www.gulfuniversity.edu.bh/supporting-units/student-services-unit/" TargetMode="External"/><Relationship Id="rId43" Type="http://schemas.openxmlformats.org/officeDocument/2006/relationships/hyperlink" Target="https://www.gulfuniversity.edu.bh/wp-content/uploads/2024/10/Students-Internship-Career-Development-Policy.pdf" TargetMode="External"/><Relationship Id="rId48" Type="http://schemas.openxmlformats.org/officeDocument/2006/relationships/hyperlink" Target="https://www.gulfuniversity.edu.bh/wp-content/uploads/2024/11/IT-Policy.pdf" TargetMode="External"/><Relationship Id="rId56" Type="http://schemas.openxmlformats.org/officeDocument/2006/relationships/hyperlink" Target="https://forms.office.com/r/Vdx0pYyCZw" TargetMode="External"/><Relationship Id="rId8" Type="http://schemas.openxmlformats.org/officeDocument/2006/relationships/hyperlink" Target="https://www.gulfuniversity.edu.bh/programs" TargetMode="External"/><Relationship Id="rId51" Type="http://schemas.openxmlformats.org/officeDocument/2006/relationships/hyperlink" Target="https://www.gulfuniversity.edu.bh/supporting-units/student-services-unit/services/" TargetMode="External"/><Relationship Id="rId3" Type="http://schemas.openxmlformats.org/officeDocument/2006/relationships/styles" Target="styles.xml"/><Relationship Id="rId12" Type="http://schemas.openxmlformats.org/officeDocument/2006/relationships/hyperlink" Target="https://www.gulfuniversity.edu.bh/wp-content/uploads/2024/10/Assessment-Appeal-Procedures.pdf" TargetMode="External"/><Relationship Id="rId17" Type="http://schemas.openxmlformats.org/officeDocument/2006/relationships/hyperlink" Target="https://www.gulfuniversity.edu.bh/wp-content/uploads/2024/10/Admission-Procedures.pdf" TargetMode="External"/><Relationship Id="rId25" Type="http://schemas.openxmlformats.org/officeDocument/2006/relationships/hyperlink" Target="https://www.gulfuniversity.edu.bh/wp-content/uploads/2024/10/Students-Internship-Career-Development-Policy.pdf" TargetMode="External"/><Relationship Id="rId33" Type="http://schemas.openxmlformats.org/officeDocument/2006/relationships/hyperlink" Target="https://www.gulfuniversity.edu.bh/wp-content/uploads/2024/10/Conduct-of-Research-Procedures.pdf" TargetMode="External"/><Relationship Id="rId38" Type="http://schemas.openxmlformats.org/officeDocument/2006/relationships/hyperlink" Target="https://www.gulfuniversity.edu.bh/wp-content/uploads/2024/10/Student-Induction-Procedures.pdf" TargetMode="External"/><Relationship Id="rId46" Type="http://schemas.openxmlformats.org/officeDocument/2006/relationships/hyperlink" Target="https://www.gulfuniversity.edu.bh/wp-content/uploads/2024/10/Students-Counseling-Procedures-.pdf" TargetMode="External"/><Relationship Id="rId59" Type="http://schemas.openxmlformats.org/officeDocument/2006/relationships/theme" Target="theme/theme1.xml"/><Relationship Id="rId20" Type="http://schemas.openxmlformats.org/officeDocument/2006/relationships/hyperlink" Target="https://www.gulfuniversity.edu.bh/wp-content/uploads/2025/03/Enrolment-Procedures-V3.3-January-2025.pdf" TargetMode="External"/><Relationship Id="rId41" Type="http://schemas.openxmlformats.org/officeDocument/2006/relationships/hyperlink" Target="https://www.gulfuniversity.edu.bh/wp-content/uploads/2024/10/Disability-Policy.pdf" TargetMode="External"/><Relationship Id="rId54" Type="http://schemas.openxmlformats.org/officeDocument/2006/relationships/hyperlink" Target="https://www.gulfuniversity.edu.bh/wp-content/uploads/2024/10/University-Scholarships-Procedur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ulfuniversity.edu.bh/wp-content/uploads/2024/10/Students-Conduct-and-Discipline-Procedures.pdf" TargetMode="External"/><Relationship Id="rId23" Type="http://schemas.openxmlformats.org/officeDocument/2006/relationships/hyperlink" Target="https://www.gulfuniversity.edu.bh/wp-content/uploads/2024/10/Deferred-and-Late-Assessment-Procedures.pdf" TargetMode="External"/><Relationship Id="rId28" Type="http://schemas.openxmlformats.org/officeDocument/2006/relationships/hyperlink" Target="https://www.gulfuniversity.edu.bh/wp-content/uploads/2024/11/Enrolment-Policy.pdf" TargetMode="External"/><Relationship Id="rId36" Type="http://schemas.openxmlformats.org/officeDocument/2006/relationships/hyperlink" Target="https://www.gulfuniversity.edu.bh/wp-content/uploads/2024/10/Guidelines-for-Student-Council.pdf" TargetMode="External"/><Relationship Id="rId49" Type="http://schemas.openxmlformats.org/officeDocument/2006/relationships/hyperlink" Target="https://www.gulfuniversity.edu.bh/wp-content/uploads/2024/11/Library-Policy.pdf" TargetMode="External"/><Relationship Id="rId57" Type="http://schemas.openxmlformats.org/officeDocument/2006/relationships/hyperlink" Target="http://www.gulfuniversity.edu.bh" TargetMode="External"/><Relationship Id="rId10" Type="http://schemas.openxmlformats.org/officeDocument/2006/relationships/hyperlink" Target="https://www.gulfuniversity.edu.bh/wp-content/uploads/2024/10/Student-Complaints-and-Grievance-Policy.pdf" TargetMode="External"/><Relationship Id="rId31" Type="http://schemas.openxmlformats.org/officeDocument/2006/relationships/hyperlink" Target="https://www.gulfuniversity.edu.bh/wp-content/uploads/2025/07/Plagiarism-and-Academic-Misconduct-Procedures-2025.pdf" TargetMode="External"/><Relationship Id="rId44" Type="http://schemas.openxmlformats.org/officeDocument/2006/relationships/hyperlink" Target="https://www.gulfuniversity.edu.bh/wp-content/uploads/2024/10/Students-Internship-and-Career-Development-Procedures.pdf" TargetMode="External"/><Relationship Id="rId52" Type="http://schemas.openxmlformats.org/officeDocument/2006/relationships/hyperlink" Target="https://www.gulfuniversity.edu.bh/wp-content/uploads/2024/10/Fees-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20E31-4421-4A7D-9041-8B5559B0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7009</Words>
  <Characters>39955</Characters>
  <Application>Microsoft Office Word</Application>
  <DocSecurity>0</DocSecurity>
  <Lines>332</Lines>
  <Paragraphs>93</Paragraphs>
  <ScaleCrop>false</ScaleCrop>
  <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Mohamed Akbar</dc:creator>
  <cp:keywords/>
  <cp:lastModifiedBy>Abdulla Imad</cp:lastModifiedBy>
  <cp:revision>2</cp:revision>
  <dcterms:created xsi:type="dcterms:W3CDTF">2026-05-08T11:08:00Z</dcterms:created>
  <dcterms:modified xsi:type="dcterms:W3CDTF">2026-05-08T11:08:00Z</dcterms:modified>
</cp:coreProperties>
</file>